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7C" w:rsidRDefault="00807059" w:rsidP="00EA2F8A">
      <w:pPr>
        <w:pStyle w:val="Heading2"/>
      </w:pPr>
      <w:r>
        <w:t>A Comparison of Excel 2013 Compared to Excel 2019 to Office 365</w:t>
      </w:r>
    </w:p>
    <w:p w:rsidR="00807059" w:rsidRDefault="00807059" w:rsidP="00807059"/>
    <w:p w:rsidR="00807059" w:rsidRDefault="00807059" w:rsidP="00807059">
      <w:r>
        <w:t xml:space="preserve">Highland is upgrading from Office 2013 to Office 2019. Many staff and students have taken advantage of the free Office 365 for teachers and students.  Below is a chart comparing the current version used on campus (2013) with the version we are updating to and </w:t>
      </w:r>
    </w:p>
    <w:tbl>
      <w:tblPr>
        <w:tblStyle w:val="TableGrid"/>
        <w:tblW w:w="0" w:type="auto"/>
        <w:tblLook w:val="04A0" w:firstRow="1" w:lastRow="0" w:firstColumn="1" w:lastColumn="0" w:noHBand="0" w:noVBand="1"/>
      </w:tblPr>
      <w:tblGrid>
        <w:gridCol w:w="3116"/>
        <w:gridCol w:w="3117"/>
        <w:gridCol w:w="3117"/>
      </w:tblGrid>
      <w:tr w:rsidR="00807059" w:rsidTr="00807059">
        <w:tc>
          <w:tcPr>
            <w:tcW w:w="3116" w:type="dxa"/>
          </w:tcPr>
          <w:p w:rsidR="00807059" w:rsidRDefault="00807059" w:rsidP="00EA2F8A">
            <w:r>
              <w:t>Excel 2013</w:t>
            </w:r>
          </w:p>
        </w:tc>
        <w:tc>
          <w:tcPr>
            <w:tcW w:w="3117" w:type="dxa"/>
          </w:tcPr>
          <w:p w:rsidR="00807059" w:rsidRDefault="00807059" w:rsidP="00EA2F8A">
            <w:r>
              <w:t>Excel 2019</w:t>
            </w:r>
          </w:p>
        </w:tc>
        <w:tc>
          <w:tcPr>
            <w:tcW w:w="3117" w:type="dxa"/>
          </w:tcPr>
          <w:p w:rsidR="00807059" w:rsidRDefault="00807059" w:rsidP="00EA2F8A">
            <w:r>
              <w:t>Excel in Office 365</w:t>
            </w:r>
          </w:p>
        </w:tc>
      </w:tr>
      <w:tr w:rsidR="00BA0D35" w:rsidTr="00807059">
        <w:tc>
          <w:tcPr>
            <w:tcW w:w="3116" w:type="dxa"/>
          </w:tcPr>
          <w:p w:rsidR="00BA0D35" w:rsidRDefault="005846B7" w:rsidP="00CF2F60">
            <w:r>
              <w:t>IF</w:t>
            </w:r>
          </w:p>
        </w:tc>
        <w:tc>
          <w:tcPr>
            <w:tcW w:w="3117" w:type="dxa"/>
          </w:tcPr>
          <w:p w:rsidR="00BA0D35" w:rsidRPr="00D871AC" w:rsidRDefault="00BA0D35" w:rsidP="00CF2F60">
            <w:r>
              <w:rPr>
                <w:rFonts w:ascii="Segoe UI" w:hAnsi="Segoe UI" w:cs="Segoe UI"/>
                <w:b/>
                <w:color w:val="2F2F2F"/>
                <w:sz w:val="21"/>
                <w:szCs w:val="21"/>
                <w:shd w:val="clear" w:color="auto" w:fill="FFFFFF"/>
              </w:rPr>
              <w:t xml:space="preserve">New Functions </w:t>
            </w:r>
            <w:r>
              <w:rPr>
                <w:rFonts w:ascii="Segoe UI" w:hAnsi="Segoe UI" w:cs="Segoe UI"/>
                <w:color w:val="2F2F2F"/>
                <w:sz w:val="21"/>
                <w:szCs w:val="21"/>
                <w:shd w:val="clear" w:color="auto" w:fill="FFFFFF"/>
              </w:rPr>
              <w:t xml:space="preserve">– </w:t>
            </w:r>
            <w:hyperlink r:id="rId6" w:history="1">
              <w:r w:rsidRPr="00BE6A01">
                <w:rPr>
                  <w:rStyle w:val="Hyperlink"/>
                  <w:rFonts w:ascii="Segoe UI" w:hAnsi="Segoe UI" w:cs="Segoe UI"/>
                  <w:sz w:val="21"/>
                  <w:szCs w:val="21"/>
                  <w:shd w:val="clear" w:color="auto" w:fill="FFFFFF"/>
                </w:rPr>
                <w:t>CONCAT</w:t>
              </w:r>
            </w:hyperlink>
            <w:r>
              <w:rPr>
                <w:rFonts w:ascii="Segoe UI" w:hAnsi="Segoe UI" w:cs="Segoe UI"/>
                <w:color w:val="2F2F2F"/>
                <w:sz w:val="21"/>
                <w:szCs w:val="21"/>
                <w:shd w:val="clear" w:color="auto" w:fill="FFFFFF"/>
              </w:rPr>
              <w:t xml:space="preserve">, </w:t>
            </w:r>
            <w:hyperlink r:id="rId7" w:history="1">
              <w:r w:rsidRPr="002D0BA1">
                <w:rPr>
                  <w:rStyle w:val="Hyperlink"/>
                  <w:rFonts w:ascii="Segoe UI" w:hAnsi="Segoe UI" w:cs="Segoe UI"/>
                  <w:sz w:val="21"/>
                  <w:szCs w:val="21"/>
                  <w:shd w:val="clear" w:color="auto" w:fill="FFFFFF"/>
                </w:rPr>
                <w:t>IFS</w:t>
              </w:r>
            </w:hyperlink>
            <w:r>
              <w:rPr>
                <w:rFonts w:ascii="Segoe UI" w:hAnsi="Segoe UI" w:cs="Segoe UI"/>
                <w:color w:val="2F2F2F"/>
                <w:sz w:val="21"/>
                <w:szCs w:val="21"/>
                <w:shd w:val="clear" w:color="auto" w:fill="FFFFFF"/>
              </w:rPr>
              <w:t xml:space="preserve">, </w:t>
            </w:r>
            <w:hyperlink r:id="rId8" w:history="1">
              <w:r w:rsidRPr="00397E4A">
                <w:rPr>
                  <w:rStyle w:val="Hyperlink"/>
                  <w:rFonts w:ascii="Segoe UI" w:hAnsi="Segoe UI" w:cs="Segoe UI"/>
                  <w:sz w:val="21"/>
                  <w:szCs w:val="21"/>
                  <w:shd w:val="clear" w:color="auto" w:fill="FFFFFF"/>
                </w:rPr>
                <w:t>MAXIFS</w:t>
              </w:r>
            </w:hyperlink>
            <w:r>
              <w:rPr>
                <w:rFonts w:ascii="Segoe UI" w:hAnsi="Segoe UI" w:cs="Segoe UI"/>
                <w:color w:val="2F2F2F"/>
                <w:sz w:val="21"/>
                <w:szCs w:val="21"/>
                <w:shd w:val="clear" w:color="auto" w:fill="FFFFFF"/>
              </w:rPr>
              <w:t xml:space="preserve">, </w:t>
            </w:r>
            <w:hyperlink r:id="rId9" w:history="1">
              <w:r w:rsidRPr="00700B99">
                <w:rPr>
                  <w:rStyle w:val="Hyperlink"/>
                  <w:rFonts w:ascii="Segoe UI" w:hAnsi="Segoe UI" w:cs="Segoe UI"/>
                  <w:sz w:val="21"/>
                  <w:szCs w:val="21"/>
                  <w:shd w:val="clear" w:color="auto" w:fill="FFFFFF"/>
                </w:rPr>
                <w:t>MINIFS</w:t>
              </w:r>
            </w:hyperlink>
            <w:r>
              <w:rPr>
                <w:rFonts w:ascii="Segoe UI" w:hAnsi="Segoe UI" w:cs="Segoe UI"/>
                <w:color w:val="2F2F2F"/>
                <w:sz w:val="21"/>
                <w:szCs w:val="21"/>
                <w:shd w:val="clear" w:color="auto" w:fill="FFFFFF"/>
              </w:rPr>
              <w:t xml:space="preserve">, </w:t>
            </w:r>
            <w:hyperlink r:id="rId10" w:history="1">
              <w:r w:rsidRPr="00700B99">
                <w:rPr>
                  <w:rStyle w:val="Hyperlink"/>
                  <w:rFonts w:ascii="Segoe UI" w:hAnsi="Segoe UI" w:cs="Segoe UI"/>
                  <w:sz w:val="21"/>
                  <w:szCs w:val="21"/>
                  <w:shd w:val="clear" w:color="auto" w:fill="FFFFFF"/>
                </w:rPr>
                <w:t>SWITCH</w:t>
              </w:r>
            </w:hyperlink>
            <w:r>
              <w:rPr>
                <w:rFonts w:ascii="Segoe UI" w:hAnsi="Segoe UI" w:cs="Segoe UI"/>
                <w:color w:val="2F2F2F"/>
                <w:sz w:val="21"/>
                <w:szCs w:val="21"/>
                <w:shd w:val="clear" w:color="auto" w:fill="FFFFFF"/>
              </w:rPr>
              <w:t xml:space="preserve">, and </w:t>
            </w:r>
            <w:hyperlink r:id="rId11" w:history="1">
              <w:r w:rsidRPr="00700B99">
                <w:rPr>
                  <w:rStyle w:val="Hyperlink"/>
                  <w:rFonts w:ascii="Segoe UI" w:hAnsi="Segoe UI" w:cs="Segoe UI"/>
                  <w:sz w:val="21"/>
                  <w:szCs w:val="21"/>
                  <w:shd w:val="clear" w:color="auto" w:fill="FFFFFF"/>
                </w:rPr>
                <w:t>TEXTJOIN</w:t>
              </w:r>
            </w:hyperlink>
            <w:r>
              <w:rPr>
                <w:rFonts w:ascii="Segoe UI" w:hAnsi="Segoe UI" w:cs="Segoe UI"/>
                <w:color w:val="2F2F2F"/>
                <w:sz w:val="21"/>
                <w:szCs w:val="21"/>
                <w:shd w:val="clear" w:color="auto" w:fill="FFFFFF"/>
              </w:rPr>
              <w:t xml:space="preserve">. </w:t>
            </w:r>
          </w:p>
        </w:tc>
        <w:tc>
          <w:tcPr>
            <w:tcW w:w="3117" w:type="dxa"/>
          </w:tcPr>
          <w:p w:rsidR="00BA0D35" w:rsidRPr="00D871AC" w:rsidRDefault="00BA0D35" w:rsidP="00CF2F60">
            <w:r>
              <w:rPr>
                <w:rFonts w:ascii="Segoe UI" w:hAnsi="Segoe UI" w:cs="Segoe UI"/>
                <w:b/>
                <w:color w:val="2F2F2F"/>
                <w:sz w:val="21"/>
                <w:szCs w:val="21"/>
                <w:shd w:val="clear" w:color="auto" w:fill="FFFFFF"/>
              </w:rPr>
              <w:t xml:space="preserve">New Functions </w:t>
            </w:r>
            <w:r>
              <w:rPr>
                <w:rFonts w:ascii="Segoe UI" w:hAnsi="Segoe UI" w:cs="Segoe UI"/>
                <w:color w:val="2F2F2F"/>
                <w:sz w:val="21"/>
                <w:szCs w:val="21"/>
                <w:shd w:val="clear" w:color="auto" w:fill="FFFFFF"/>
              </w:rPr>
              <w:t xml:space="preserve">– </w:t>
            </w:r>
            <w:hyperlink r:id="rId12" w:history="1">
              <w:r w:rsidRPr="00BE6A01">
                <w:rPr>
                  <w:rStyle w:val="Hyperlink"/>
                  <w:rFonts w:ascii="Segoe UI" w:hAnsi="Segoe UI" w:cs="Segoe UI"/>
                  <w:sz w:val="21"/>
                  <w:szCs w:val="21"/>
                  <w:shd w:val="clear" w:color="auto" w:fill="FFFFFF"/>
                </w:rPr>
                <w:t>CONCAT</w:t>
              </w:r>
            </w:hyperlink>
            <w:r>
              <w:rPr>
                <w:rFonts w:ascii="Segoe UI" w:hAnsi="Segoe UI" w:cs="Segoe UI"/>
                <w:color w:val="2F2F2F"/>
                <w:sz w:val="21"/>
                <w:szCs w:val="21"/>
                <w:shd w:val="clear" w:color="auto" w:fill="FFFFFF"/>
              </w:rPr>
              <w:t xml:space="preserve">, </w:t>
            </w:r>
            <w:hyperlink r:id="rId13" w:history="1">
              <w:r w:rsidRPr="002D0BA1">
                <w:rPr>
                  <w:rStyle w:val="Hyperlink"/>
                  <w:rFonts w:ascii="Segoe UI" w:hAnsi="Segoe UI" w:cs="Segoe UI"/>
                  <w:sz w:val="21"/>
                  <w:szCs w:val="21"/>
                  <w:shd w:val="clear" w:color="auto" w:fill="FFFFFF"/>
                </w:rPr>
                <w:t>IFS</w:t>
              </w:r>
            </w:hyperlink>
            <w:r>
              <w:rPr>
                <w:rFonts w:ascii="Segoe UI" w:hAnsi="Segoe UI" w:cs="Segoe UI"/>
                <w:color w:val="2F2F2F"/>
                <w:sz w:val="21"/>
                <w:szCs w:val="21"/>
                <w:shd w:val="clear" w:color="auto" w:fill="FFFFFF"/>
              </w:rPr>
              <w:t xml:space="preserve">, </w:t>
            </w:r>
            <w:hyperlink r:id="rId14" w:history="1">
              <w:r w:rsidRPr="00397E4A">
                <w:rPr>
                  <w:rStyle w:val="Hyperlink"/>
                  <w:rFonts w:ascii="Segoe UI" w:hAnsi="Segoe UI" w:cs="Segoe UI"/>
                  <w:sz w:val="21"/>
                  <w:szCs w:val="21"/>
                  <w:shd w:val="clear" w:color="auto" w:fill="FFFFFF"/>
                </w:rPr>
                <w:t>MAXIFS</w:t>
              </w:r>
            </w:hyperlink>
            <w:r>
              <w:rPr>
                <w:rFonts w:ascii="Segoe UI" w:hAnsi="Segoe UI" w:cs="Segoe UI"/>
                <w:color w:val="2F2F2F"/>
                <w:sz w:val="21"/>
                <w:szCs w:val="21"/>
                <w:shd w:val="clear" w:color="auto" w:fill="FFFFFF"/>
              </w:rPr>
              <w:t xml:space="preserve">, </w:t>
            </w:r>
            <w:hyperlink r:id="rId15" w:history="1">
              <w:r w:rsidRPr="00700B99">
                <w:rPr>
                  <w:rStyle w:val="Hyperlink"/>
                  <w:rFonts w:ascii="Segoe UI" w:hAnsi="Segoe UI" w:cs="Segoe UI"/>
                  <w:sz w:val="21"/>
                  <w:szCs w:val="21"/>
                  <w:shd w:val="clear" w:color="auto" w:fill="FFFFFF"/>
                </w:rPr>
                <w:t>MINIFS</w:t>
              </w:r>
            </w:hyperlink>
            <w:r>
              <w:rPr>
                <w:rFonts w:ascii="Segoe UI" w:hAnsi="Segoe UI" w:cs="Segoe UI"/>
                <w:color w:val="2F2F2F"/>
                <w:sz w:val="21"/>
                <w:szCs w:val="21"/>
                <w:shd w:val="clear" w:color="auto" w:fill="FFFFFF"/>
              </w:rPr>
              <w:t xml:space="preserve">, </w:t>
            </w:r>
            <w:hyperlink r:id="rId16" w:history="1">
              <w:r w:rsidRPr="00700B99">
                <w:rPr>
                  <w:rStyle w:val="Hyperlink"/>
                  <w:rFonts w:ascii="Segoe UI" w:hAnsi="Segoe UI" w:cs="Segoe UI"/>
                  <w:sz w:val="21"/>
                  <w:szCs w:val="21"/>
                  <w:shd w:val="clear" w:color="auto" w:fill="FFFFFF"/>
                </w:rPr>
                <w:t>SWITCH</w:t>
              </w:r>
            </w:hyperlink>
            <w:r>
              <w:rPr>
                <w:rFonts w:ascii="Segoe UI" w:hAnsi="Segoe UI" w:cs="Segoe UI"/>
                <w:color w:val="2F2F2F"/>
                <w:sz w:val="21"/>
                <w:szCs w:val="21"/>
                <w:shd w:val="clear" w:color="auto" w:fill="FFFFFF"/>
              </w:rPr>
              <w:t xml:space="preserve">, and </w:t>
            </w:r>
            <w:hyperlink r:id="rId17" w:history="1">
              <w:r w:rsidRPr="00700B99">
                <w:rPr>
                  <w:rStyle w:val="Hyperlink"/>
                  <w:rFonts w:ascii="Segoe UI" w:hAnsi="Segoe UI" w:cs="Segoe UI"/>
                  <w:sz w:val="21"/>
                  <w:szCs w:val="21"/>
                  <w:shd w:val="clear" w:color="auto" w:fill="FFFFFF"/>
                </w:rPr>
                <w:t>TEXTJOIN</w:t>
              </w:r>
            </w:hyperlink>
            <w:r>
              <w:rPr>
                <w:rFonts w:ascii="Segoe UI" w:hAnsi="Segoe UI" w:cs="Segoe UI"/>
                <w:color w:val="2F2F2F"/>
                <w:sz w:val="21"/>
                <w:szCs w:val="21"/>
                <w:shd w:val="clear" w:color="auto" w:fill="FFFFFF"/>
              </w:rPr>
              <w:t xml:space="preserve">. </w:t>
            </w:r>
          </w:p>
        </w:tc>
      </w:tr>
      <w:tr w:rsidR="00BA0D35" w:rsidTr="00807059">
        <w:tc>
          <w:tcPr>
            <w:tcW w:w="3116" w:type="dxa"/>
          </w:tcPr>
          <w:p w:rsidR="00BA0D35" w:rsidRDefault="00C83229" w:rsidP="00CF2F60">
            <w:r>
              <w:t>Limited to C</w:t>
            </w:r>
            <w:r w:rsidR="00D6377B">
              <w:t xml:space="preserve">olumn, Line, Pie, Bar, Area X Y (Scatter), Stock, Surface, Radar, and Combo. </w:t>
            </w:r>
          </w:p>
        </w:tc>
        <w:tc>
          <w:tcPr>
            <w:tcW w:w="3117" w:type="dxa"/>
          </w:tcPr>
          <w:p w:rsidR="00BA0D35" w:rsidRPr="008A2EFC" w:rsidRDefault="00BA0D35" w:rsidP="00CF2F60">
            <w:pPr>
              <w:rPr>
                <w:rFonts w:ascii="Segoe UI" w:hAnsi="Segoe UI" w:cs="Segoe UI"/>
                <w:color w:val="2F2F2F"/>
                <w:sz w:val="21"/>
                <w:szCs w:val="21"/>
                <w:shd w:val="clear" w:color="auto" w:fill="FFFFFF"/>
              </w:rPr>
            </w:pPr>
            <w:r>
              <w:rPr>
                <w:rFonts w:ascii="Segoe UI" w:hAnsi="Segoe UI" w:cs="Segoe UI"/>
                <w:b/>
                <w:color w:val="2F2F2F"/>
                <w:sz w:val="21"/>
                <w:szCs w:val="21"/>
                <w:shd w:val="clear" w:color="auto" w:fill="FFFFFF"/>
              </w:rPr>
              <w:t xml:space="preserve">New charts </w:t>
            </w:r>
            <w:r>
              <w:rPr>
                <w:rFonts w:ascii="Segoe UI" w:hAnsi="Segoe UI" w:cs="Segoe UI"/>
                <w:color w:val="2F2F2F"/>
                <w:sz w:val="21"/>
                <w:szCs w:val="21"/>
                <w:shd w:val="clear" w:color="auto" w:fill="FFFFFF"/>
              </w:rPr>
              <w:t xml:space="preserve">– </w:t>
            </w:r>
            <w:hyperlink r:id="rId18" w:history="1">
              <w:r w:rsidRPr="00B253C5">
                <w:rPr>
                  <w:rStyle w:val="Hyperlink"/>
                  <w:rFonts w:ascii="Segoe UI" w:hAnsi="Segoe UI" w:cs="Segoe UI"/>
                  <w:sz w:val="21"/>
                  <w:szCs w:val="21"/>
                  <w:shd w:val="clear" w:color="auto" w:fill="FFFFFF"/>
                </w:rPr>
                <w:t>Map charts</w:t>
              </w:r>
            </w:hyperlink>
            <w:r>
              <w:rPr>
                <w:rFonts w:ascii="Segoe UI" w:hAnsi="Segoe UI" w:cs="Segoe UI"/>
                <w:color w:val="2F2F2F"/>
                <w:sz w:val="21"/>
                <w:szCs w:val="21"/>
                <w:shd w:val="clear" w:color="auto" w:fill="FFFFFF"/>
              </w:rPr>
              <w:t xml:space="preserve"> and </w:t>
            </w:r>
            <w:hyperlink r:id="rId19" w:history="1">
              <w:r w:rsidRPr="00B253C5">
                <w:rPr>
                  <w:rStyle w:val="Hyperlink"/>
                  <w:rFonts w:ascii="Segoe UI" w:hAnsi="Segoe UI" w:cs="Segoe UI"/>
                  <w:sz w:val="21"/>
                  <w:szCs w:val="21"/>
                  <w:shd w:val="clear" w:color="auto" w:fill="FFFFFF"/>
                </w:rPr>
                <w:t>funnel charts</w:t>
              </w:r>
            </w:hyperlink>
            <w:r>
              <w:rPr>
                <w:rFonts w:ascii="Segoe UI" w:hAnsi="Segoe UI" w:cs="Segoe UI"/>
                <w:color w:val="2F2F2F"/>
                <w:sz w:val="21"/>
                <w:szCs w:val="21"/>
                <w:shd w:val="clear" w:color="auto" w:fill="FFFFFF"/>
              </w:rPr>
              <w:t xml:space="preserve"> </w:t>
            </w:r>
          </w:p>
        </w:tc>
        <w:tc>
          <w:tcPr>
            <w:tcW w:w="3117" w:type="dxa"/>
          </w:tcPr>
          <w:p w:rsidR="00BA0D35" w:rsidRPr="008A2EFC" w:rsidRDefault="00BA0D35" w:rsidP="00CF2F60">
            <w:pPr>
              <w:rPr>
                <w:rFonts w:ascii="Segoe UI" w:hAnsi="Segoe UI" w:cs="Segoe UI"/>
                <w:color w:val="2F2F2F"/>
                <w:sz w:val="21"/>
                <w:szCs w:val="21"/>
                <w:shd w:val="clear" w:color="auto" w:fill="FFFFFF"/>
              </w:rPr>
            </w:pPr>
            <w:r>
              <w:rPr>
                <w:rFonts w:ascii="Segoe UI" w:hAnsi="Segoe UI" w:cs="Segoe UI"/>
                <w:b/>
                <w:color w:val="2F2F2F"/>
                <w:sz w:val="21"/>
                <w:szCs w:val="21"/>
                <w:shd w:val="clear" w:color="auto" w:fill="FFFFFF"/>
              </w:rPr>
              <w:t xml:space="preserve">New charts </w:t>
            </w:r>
            <w:r>
              <w:rPr>
                <w:rFonts w:ascii="Segoe UI" w:hAnsi="Segoe UI" w:cs="Segoe UI"/>
                <w:color w:val="2F2F2F"/>
                <w:sz w:val="21"/>
                <w:szCs w:val="21"/>
                <w:shd w:val="clear" w:color="auto" w:fill="FFFFFF"/>
              </w:rPr>
              <w:t xml:space="preserve">– </w:t>
            </w:r>
            <w:hyperlink r:id="rId20" w:history="1">
              <w:r w:rsidRPr="00B253C5">
                <w:rPr>
                  <w:rStyle w:val="Hyperlink"/>
                  <w:rFonts w:ascii="Segoe UI" w:hAnsi="Segoe UI" w:cs="Segoe UI"/>
                  <w:sz w:val="21"/>
                  <w:szCs w:val="21"/>
                  <w:shd w:val="clear" w:color="auto" w:fill="FFFFFF"/>
                </w:rPr>
                <w:t>Map charts</w:t>
              </w:r>
            </w:hyperlink>
            <w:r>
              <w:rPr>
                <w:rFonts w:ascii="Segoe UI" w:hAnsi="Segoe UI" w:cs="Segoe UI"/>
                <w:color w:val="2F2F2F"/>
                <w:sz w:val="21"/>
                <w:szCs w:val="21"/>
                <w:shd w:val="clear" w:color="auto" w:fill="FFFFFF"/>
              </w:rPr>
              <w:t xml:space="preserve"> and </w:t>
            </w:r>
            <w:hyperlink r:id="rId21" w:history="1">
              <w:r w:rsidRPr="00B253C5">
                <w:rPr>
                  <w:rStyle w:val="Hyperlink"/>
                  <w:rFonts w:ascii="Segoe UI" w:hAnsi="Segoe UI" w:cs="Segoe UI"/>
                  <w:sz w:val="21"/>
                  <w:szCs w:val="21"/>
                  <w:shd w:val="clear" w:color="auto" w:fill="FFFFFF"/>
                </w:rPr>
                <w:t>funnel charts</w:t>
              </w:r>
            </w:hyperlink>
            <w:r>
              <w:rPr>
                <w:rFonts w:ascii="Segoe UI" w:hAnsi="Segoe UI" w:cs="Segoe UI"/>
                <w:color w:val="2F2F2F"/>
                <w:sz w:val="21"/>
                <w:szCs w:val="21"/>
                <w:shd w:val="clear" w:color="auto" w:fill="FFFFFF"/>
              </w:rPr>
              <w:t xml:space="preserve"> </w:t>
            </w:r>
          </w:p>
        </w:tc>
      </w:tr>
      <w:tr w:rsidR="007549B3" w:rsidTr="00807059">
        <w:tc>
          <w:tcPr>
            <w:tcW w:w="3116" w:type="dxa"/>
          </w:tcPr>
          <w:p w:rsidR="007549B3" w:rsidRDefault="00683852" w:rsidP="00CF2F60">
            <w:r>
              <w:t xml:space="preserve">Limited photo files </w:t>
            </w:r>
            <w:r w:rsidR="000D5BA1">
              <w:t>with 2D</w:t>
            </w:r>
          </w:p>
        </w:tc>
        <w:tc>
          <w:tcPr>
            <w:tcW w:w="3117" w:type="dxa"/>
          </w:tcPr>
          <w:p w:rsidR="007549B3" w:rsidRPr="00D53A01" w:rsidRDefault="007549B3" w:rsidP="00CF2F60">
            <w:pPr>
              <w:rPr>
                <w:rFonts w:ascii="Segoe UI" w:hAnsi="Segoe UI" w:cs="Segoe UI"/>
                <w:color w:val="2F2F2F"/>
                <w:sz w:val="21"/>
                <w:szCs w:val="21"/>
                <w:shd w:val="clear" w:color="auto" w:fill="FFFFFF"/>
              </w:rPr>
            </w:pPr>
            <w:r>
              <w:rPr>
                <w:rFonts w:ascii="Segoe UI" w:hAnsi="Segoe UI" w:cs="Segoe UI"/>
                <w:b/>
                <w:color w:val="2F2F2F"/>
                <w:sz w:val="21"/>
                <w:szCs w:val="21"/>
                <w:shd w:val="clear" w:color="auto" w:fill="FFFFFF"/>
              </w:rPr>
              <w:t xml:space="preserve">Enhanced visuals </w:t>
            </w:r>
            <w:r>
              <w:rPr>
                <w:rFonts w:ascii="Segoe UI" w:hAnsi="Segoe UI" w:cs="Segoe UI"/>
                <w:color w:val="2F2F2F"/>
                <w:sz w:val="21"/>
                <w:szCs w:val="21"/>
                <w:shd w:val="clear" w:color="auto" w:fill="FFFFFF"/>
              </w:rPr>
              <w:t xml:space="preserve">- </w:t>
            </w:r>
            <w:hyperlink r:id="rId22" w:history="1">
              <w:r w:rsidRPr="00FB07A7">
                <w:rPr>
                  <w:rStyle w:val="Hyperlink"/>
                  <w:rFonts w:ascii="Segoe UI" w:hAnsi="Segoe UI" w:cs="Segoe UI"/>
                  <w:sz w:val="21"/>
                  <w:szCs w:val="21"/>
                  <w:shd w:val="clear" w:color="auto" w:fill="FFFFFF"/>
                </w:rPr>
                <w:t>Scalable Vector Graphics</w:t>
              </w:r>
            </w:hyperlink>
            <w:r>
              <w:rPr>
                <w:rFonts w:ascii="Segoe UI" w:hAnsi="Segoe UI" w:cs="Segoe UI"/>
                <w:color w:val="2F2F2F"/>
                <w:sz w:val="21"/>
                <w:szCs w:val="21"/>
                <w:shd w:val="clear" w:color="auto" w:fill="FFFFFF"/>
              </w:rPr>
              <w:t xml:space="preserve"> (SVG), </w:t>
            </w:r>
            <w:hyperlink r:id="rId23" w:history="1">
              <w:r w:rsidRPr="003957F6">
                <w:rPr>
                  <w:rStyle w:val="Hyperlink"/>
                  <w:rFonts w:ascii="Segoe UI" w:hAnsi="Segoe UI" w:cs="Segoe UI"/>
                  <w:sz w:val="21"/>
                  <w:szCs w:val="21"/>
                  <w:shd w:val="clear" w:color="auto" w:fill="FFFFFF"/>
                </w:rPr>
                <w:t>Convert SVG icons to shapes</w:t>
              </w:r>
            </w:hyperlink>
            <w:r>
              <w:rPr>
                <w:rFonts w:ascii="Segoe UI" w:hAnsi="Segoe UI" w:cs="Segoe UI"/>
                <w:color w:val="2F2F2F"/>
                <w:sz w:val="21"/>
                <w:szCs w:val="21"/>
                <w:shd w:val="clear" w:color="auto" w:fill="FFFFFF"/>
              </w:rPr>
              <w:t xml:space="preserve">, and </w:t>
            </w:r>
            <w:hyperlink r:id="rId24" w:history="1">
              <w:r w:rsidRPr="003957F6">
                <w:rPr>
                  <w:rStyle w:val="Hyperlink"/>
                  <w:rFonts w:ascii="Segoe UI" w:hAnsi="Segoe UI" w:cs="Segoe UI"/>
                  <w:sz w:val="21"/>
                  <w:szCs w:val="21"/>
                  <w:shd w:val="clear" w:color="auto" w:fill="FFFFFF"/>
                </w:rPr>
                <w:t>Insert 3D models to see all the angles</w:t>
              </w:r>
            </w:hyperlink>
            <w:r>
              <w:rPr>
                <w:rFonts w:ascii="Segoe UI" w:hAnsi="Segoe UI" w:cs="Segoe UI"/>
                <w:color w:val="2F2F2F"/>
                <w:sz w:val="21"/>
                <w:szCs w:val="21"/>
                <w:shd w:val="clear" w:color="auto" w:fill="FFFFFF"/>
              </w:rPr>
              <w:t xml:space="preserve">. </w:t>
            </w:r>
          </w:p>
        </w:tc>
        <w:tc>
          <w:tcPr>
            <w:tcW w:w="3117" w:type="dxa"/>
          </w:tcPr>
          <w:p w:rsidR="007549B3" w:rsidRPr="00D53A01" w:rsidRDefault="007549B3" w:rsidP="00CF2F60">
            <w:pPr>
              <w:rPr>
                <w:rFonts w:ascii="Segoe UI" w:hAnsi="Segoe UI" w:cs="Segoe UI"/>
                <w:color w:val="2F2F2F"/>
                <w:sz w:val="21"/>
                <w:szCs w:val="21"/>
                <w:shd w:val="clear" w:color="auto" w:fill="FFFFFF"/>
              </w:rPr>
            </w:pPr>
            <w:r>
              <w:rPr>
                <w:rFonts w:ascii="Segoe UI" w:hAnsi="Segoe UI" w:cs="Segoe UI"/>
                <w:b/>
                <w:color w:val="2F2F2F"/>
                <w:sz w:val="21"/>
                <w:szCs w:val="21"/>
                <w:shd w:val="clear" w:color="auto" w:fill="FFFFFF"/>
              </w:rPr>
              <w:t xml:space="preserve">Enhanced visuals </w:t>
            </w:r>
            <w:r>
              <w:rPr>
                <w:rFonts w:ascii="Segoe UI" w:hAnsi="Segoe UI" w:cs="Segoe UI"/>
                <w:color w:val="2F2F2F"/>
                <w:sz w:val="21"/>
                <w:szCs w:val="21"/>
                <w:shd w:val="clear" w:color="auto" w:fill="FFFFFF"/>
              </w:rPr>
              <w:t xml:space="preserve">- </w:t>
            </w:r>
            <w:hyperlink r:id="rId25" w:history="1">
              <w:r w:rsidRPr="00FB07A7">
                <w:rPr>
                  <w:rStyle w:val="Hyperlink"/>
                  <w:rFonts w:ascii="Segoe UI" w:hAnsi="Segoe UI" w:cs="Segoe UI"/>
                  <w:sz w:val="21"/>
                  <w:szCs w:val="21"/>
                  <w:shd w:val="clear" w:color="auto" w:fill="FFFFFF"/>
                </w:rPr>
                <w:t>Scalable Vector Graphics</w:t>
              </w:r>
            </w:hyperlink>
            <w:r>
              <w:rPr>
                <w:rFonts w:ascii="Segoe UI" w:hAnsi="Segoe UI" w:cs="Segoe UI"/>
                <w:color w:val="2F2F2F"/>
                <w:sz w:val="21"/>
                <w:szCs w:val="21"/>
                <w:shd w:val="clear" w:color="auto" w:fill="FFFFFF"/>
              </w:rPr>
              <w:t xml:space="preserve"> (SVG), </w:t>
            </w:r>
            <w:hyperlink r:id="rId26" w:history="1">
              <w:r w:rsidRPr="003957F6">
                <w:rPr>
                  <w:rStyle w:val="Hyperlink"/>
                  <w:rFonts w:ascii="Segoe UI" w:hAnsi="Segoe UI" w:cs="Segoe UI"/>
                  <w:sz w:val="21"/>
                  <w:szCs w:val="21"/>
                  <w:shd w:val="clear" w:color="auto" w:fill="FFFFFF"/>
                </w:rPr>
                <w:t>Convert SVG icons to shapes</w:t>
              </w:r>
            </w:hyperlink>
            <w:r>
              <w:rPr>
                <w:rFonts w:ascii="Segoe UI" w:hAnsi="Segoe UI" w:cs="Segoe UI"/>
                <w:color w:val="2F2F2F"/>
                <w:sz w:val="21"/>
                <w:szCs w:val="21"/>
                <w:shd w:val="clear" w:color="auto" w:fill="FFFFFF"/>
              </w:rPr>
              <w:t xml:space="preserve">, and </w:t>
            </w:r>
            <w:hyperlink r:id="rId27" w:history="1">
              <w:r w:rsidRPr="003957F6">
                <w:rPr>
                  <w:rStyle w:val="Hyperlink"/>
                  <w:rFonts w:ascii="Segoe UI" w:hAnsi="Segoe UI" w:cs="Segoe UI"/>
                  <w:sz w:val="21"/>
                  <w:szCs w:val="21"/>
                  <w:shd w:val="clear" w:color="auto" w:fill="FFFFFF"/>
                </w:rPr>
                <w:t>Insert 3D models to see all the angles</w:t>
              </w:r>
            </w:hyperlink>
            <w:r>
              <w:rPr>
                <w:rFonts w:ascii="Segoe UI" w:hAnsi="Segoe UI" w:cs="Segoe UI"/>
                <w:color w:val="2F2F2F"/>
                <w:sz w:val="21"/>
                <w:szCs w:val="21"/>
                <w:shd w:val="clear" w:color="auto" w:fill="FFFFFF"/>
              </w:rPr>
              <w:t xml:space="preserve">. </w:t>
            </w:r>
          </w:p>
        </w:tc>
      </w:tr>
      <w:tr w:rsidR="007549B3" w:rsidTr="00807059">
        <w:tc>
          <w:tcPr>
            <w:tcW w:w="3116" w:type="dxa"/>
          </w:tcPr>
          <w:p w:rsidR="007549B3" w:rsidRDefault="00A661CC" w:rsidP="00CF2F60">
            <w:r>
              <w:t xml:space="preserve">Limited ink </w:t>
            </w:r>
            <w:r w:rsidR="00E263C1">
              <w:t xml:space="preserve">and drawing ability </w:t>
            </w:r>
          </w:p>
        </w:tc>
        <w:tc>
          <w:tcPr>
            <w:tcW w:w="3117" w:type="dxa"/>
          </w:tcPr>
          <w:p w:rsidR="007549B3" w:rsidRPr="00F327C4" w:rsidRDefault="007549B3" w:rsidP="00CF2F60">
            <w:r>
              <w:rPr>
                <w:b/>
              </w:rPr>
              <w:t xml:space="preserve">Ink Improvements </w:t>
            </w:r>
            <w:r>
              <w:t xml:space="preserve">– </w:t>
            </w:r>
            <w:hyperlink r:id="rId28" w:history="1">
              <w:r w:rsidRPr="001E0216">
                <w:rPr>
                  <w:rStyle w:val="Hyperlink"/>
                </w:rPr>
                <w:t>New ink effects</w:t>
              </w:r>
            </w:hyperlink>
            <w:r>
              <w:t xml:space="preserve">, </w:t>
            </w:r>
            <w:hyperlink r:id="rId29" w:history="1">
              <w:r w:rsidRPr="00C62D87">
                <w:rPr>
                  <w:rStyle w:val="Hyperlink"/>
                </w:rPr>
                <w:t>digital pencil</w:t>
              </w:r>
            </w:hyperlink>
            <w:r>
              <w:t xml:space="preserve">, </w:t>
            </w:r>
            <w:hyperlink r:id="rId30" w:history="1">
              <w:r w:rsidRPr="00C62D87">
                <w:rPr>
                  <w:rStyle w:val="Hyperlink"/>
                </w:rPr>
                <w:t>portable pen set</w:t>
              </w:r>
            </w:hyperlink>
            <w:r>
              <w:t xml:space="preserve">, ink equations, ink replay button, </w:t>
            </w:r>
            <w:hyperlink r:id="rId31" w:history="1">
              <w:r w:rsidRPr="00AB550F">
                <w:rPr>
                  <w:rStyle w:val="Hyperlink"/>
                </w:rPr>
                <w:t>lasso select</w:t>
              </w:r>
            </w:hyperlink>
            <w:r>
              <w:t xml:space="preserve">, </w:t>
            </w:r>
            <w:hyperlink r:id="rId32" w:history="1">
              <w:r w:rsidRPr="00AB550F">
                <w:rPr>
                  <w:rStyle w:val="Hyperlink"/>
                </w:rPr>
                <w:t>convert ink drawing to shapes</w:t>
              </w:r>
            </w:hyperlink>
            <w:r>
              <w:t xml:space="preserve">, and </w:t>
            </w:r>
            <w:hyperlink r:id="rId33" w:history="1">
              <w:r w:rsidRPr="00AB550F">
                <w:rPr>
                  <w:rStyle w:val="Hyperlink"/>
                </w:rPr>
                <w:t>use Surface pen</w:t>
              </w:r>
            </w:hyperlink>
            <w:r>
              <w:t xml:space="preserve">. </w:t>
            </w:r>
          </w:p>
        </w:tc>
        <w:tc>
          <w:tcPr>
            <w:tcW w:w="3117" w:type="dxa"/>
          </w:tcPr>
          <w:p w:rsidR="007549B3" w:rsidRPr="00F327C4" w:rsidRDefault="007549B3" w:rsidP="00CF2F60">
            <w:r>
              <w:rPr>
                <w:b/>
              </w:rPr>
              <w:t xml:space="preserve">Ink Improvements </w:t>
            </w:r>
            <w:r>
              <w:t xml:space="preserve">– </w:t>
            </w:r>
            <w:hyperlink r:id="rId34" w:history="1">
              <w:r w:rsidRPr="001E0216">
                <w:rPr>
                  <w:rStyle w:val="Hyperlink"/>
                </w:rPr>
                <w:t>New ink effects</w:t>
              </w:r>
            </w:hyperlink>
            <w:r>
              <w:t xml:space="preserve">, </w:t>
            </w:r>
            <w:hyperlink r:id="rId35" w:history="1">
              <w:r w:rsidRPr="00C62D87">
                <w:rPr>
                  <w:rStyle w:val="Hyperlink"/>
                </w:rPr>
                <w:t>digital pencil</w:t>
              </w:r>
            </w:hyperlink>
            <w:r>
              <w:t xml:space="preserve">, </w:t>
            </w:r>
            <w:hyperlink r:id="rId36" w:history="1">
              <w:r w:rsidRPr="00C62D87">
                <w:rPr>
                  <w:rStyle w:val="Hyperlink"/>
                </w:rPr>
                <w:t>portable pen set</w:t>
              </w:r>
            </w:hyperlink>
            <w:r>
              <w:t xml:space="preserve">, ink equations, ink replay button, </w:t>
            </w:r>
            <w:hyperlink r:id="rId37" w:history="1">
              <w:r w:rsidRPr="00AB550F">
                <w:rPr>
                  <w:rStyle w:val="Hyperlink"/>
                </w:rPr>
                <w:t>lasso select</w:t>
              </w:r>
            </w:hyperlink>
            <w:r>
              <w:t xml:space="preserve">, </w:t>
            </w:r>
            <w:hyperlink r:id="rId38" w:history="1">
              <w:r w:rsidRPr="00AB550F">
                <w:rPr>
                  <w:rStyle w:val="Hyperlink"/>
                </w:rPr>
                <w:t>convert ink drawing to shapes</w:t>
              </w:r>
            </w:hyperlink>
            <w:r>
              <w:t xml:space="preserve">, and </w:t>
            </w:r>
            <w:hyperlink r:id="rId39" w:history="1">
              <w:r w:rsidRPr="00AB550F">
                <w:rPr>
                  <w:rStyle w:val="Hyperlink"/>
                </w:rPr>
                <w:t>use Surface pen</w:t>
              </w:r>
            </w:hyperlink>
            <w:r>
              <w:t xml:space="preserve">. </w:t>
            </w:r>
          </w:p>
        </w:tc>
      </w:tr>
      <w:tr w:rsidR="00DE2B75" w:rsidTr="00807059">
        <w:tc>
          <w:tcPr>
            <w:tcW w:w="3116" w:type="dxa"/>
          </w:tcPr>
          <w:p w:rsidR="00DE2B75" w:rsidRDefault="003141EF" w:rsidP="00CF2F60">
            <w:r>
              <w:t xml:space="preserve">Less accessible </w:t>
            </w:r>
          </w:p>
        </w:tc>
        <w:tc>
          <w:tcPr>
            <w:tcW w:w="3117" w:type="dxa"/>
          </w:tcPr>
          <w:p w:rsidR="00DE2B75" w:rsidRPr="00B5004A" w:rsidRDefault="00DE2B75" w:rsidP="00CF2F60">
            <w:r>
              <w:rPr>
                <w:b/>
              </w:rPr>
              <w:t>Better accessibility features</w:t>
            </w:r>
            <w:r>
              <w:t xml:space="preserve"> – </w:t>
            </w:r>
            <w:hyperlink r:id="rId40" w:anchor="picktab=windows" w:history="1">
              <w:r w:rsidRPr="00DE4246">
                <w:rPr>
                  <w:rStyle w:val="Hyperlink"/>
                </w:rPr>
                <w:t>One-click fixes for accessibility issues</w:t>
              </w:r>
            </w:hyperlink>
            <w:r>
              <w:t xml:space="preserve"> and </w:t>
            </w:r>
            <w:hyperlink r:id="rId41" w:history="1">
              <w:r w:rsidRPr="00DE4246">
                <w:rPr>
                  <w:rStyle w:val="Hyperlink"/>
                </w:rPr>
                <w:t>helpful sounds improve accessibility</w:t>
              </w:r>
            </w:hyperlink>
            <w:r>
              <w:t xml:space="preserve">. </w:t>
            </w:r>
          </w:p>
        </w:tc>
        <w:tc>
          <w:tcPr>
            <w:tcW w:w="3117" w:type="dxa"/>
          </w:tcPr>
          <w:p w:rsidR="00DE2B75" w:rsidRPr="00B5004A" w:rsidRDefault="00DE2B75" w:rsidP="00CF2F60">
            <w:r>
              <w:rPr>
                <w:b/>
              </w:rPr>
              <w:t>Better accessibility features</w:t>
            </w:r>
            <w:r>
              <w:t xml:space="preserve"> – </w:t>
            </w:r>
            <w:hyperlink r:id="rId42" w:anchor="picktab=windows" w:history="1">
              <w:r w:rsidRPr="00DE4246">
                <w:rPr>
                  <w:rStyle w:val="Hyperlink"/>
                </w:rPr>
                <w:t>One-click fixes for accessibility issues</w:t>
              </w:r>
            </w:hyperlink>
            <w:r>
              <w:t xml:space="preserve"> and </w:t>
            </w:r>
            <w:hyperlink r:id="rId43" w:history="1">
              <w:r w:rsidRPr="00DE4246">
                <w:rPr>
                  <w:rStyle w:val="Hyperlink"/>
                </w:rPr>
                <w:t>helpful sounds improve accessibility</w:t>
              </w:r>
            </w:hyperlink>
            <w:r>
              <w:t xml:space="preserve">. </w:t>
            </w:r>
          </w:p>
        </w:tc>
      </w:tr>
      <w:tr w:rsidR="00DE2B75" w:rsidTr="00807059">
        <w:tc>
          <w:tcPr>
            <w:tcW w:w="3116" w:type="dxa"/>
          </w:tcPr>
          <w:p w:rsidR="00DE2B75" w:rsidRDefault="00A46AF7" w:rsidP="00CF2F60">
            <w:r>
              <w:t>Limited sharing</w:t>
            </w:r>
          </w:p>
        </w:tc>
        <w:tc>
          <w:tcPr>
            <w:tcW w:w="3117" w:type="dxa"/>
          </w:tcPr>
          <w:p w:rsidR="00DE2B75" w:rsidRPr="00E22571" w:rsidRDefault="00DE2B75" w:rsidP="00CF2F60">
            <w:r>
              <w:rPr>
                <w:b/>
              </w:rPr>
              <w:t>Sharing is easier</w:t>
            </w:r>
            <w:r>
              <w:t xml:space="preserve"> – </w:t>
            </w:r>
            <w:hyperlink r:id="rId44" w:history="1">
              <w:r w:rsidRPr="001F23B6">
                <w:rPr>
                  <w:rStyle w:val="Hyperlink"/>
                </w:rPr>
                <w:t>Insert recent links</w:t>
              </w:r>
            </w:hyperlink>
            <w:r>
              <w:t xml:space="preserve">, </w:t>
            </w:r>
            <w:hyperlink r:id="rId45" w:history="1">
              <w:r w:rsidRPr="001F23B6">
                <w:rPr>
                  <w:rStyle w:val="Hyperlink"/>
                </w:rPr>
                <w:t>view and restore changes in workbooks that are shared</w:t>
              </w:r>
            </w:hyperlink>
            <w:r>
              <w:t xml:space="preserve">, and quickly save to recent folders. </w:t>
            </w:r>
          </w:p>
        </w:tc>
        <w:tc>
          <w:tcPr>
            <w:tcW w:w="3117" w:type="dxa"/>
          </w:tcPr>
          <w:p w:rsidR="00DE2B75" w:rsidRPr="00E22571" w:rsidRDefault="00DE2B75" w:rsidP="00CF2F60">
            <w:r>
              <w:rPr>
                <w:b/>
              </w:rPr>
              <w:t>Sharing is easier</w:t>
            </w:r>
            <w:r>
              <w:t xml:space="preserve"> – </w:t>
            </w:r>
            <w:hyperlink r:id="rId46" w:history="1">
              <w:r w:rsidRPr="001F23B6">
                <w:rPr>
                  <w:rStyle w:val="Hyperlink"/>
                </w:rPr>
                <w:t>Insert recent links</w:t>
              </w:r>
            </w:hyperlink>
            <w:r>
              <w:t xml:space="preserve">, </w:t>
            </w:r>
            <w:hyperlink r:id="rId47" w:history="1">
              <w:r w:rsidRPr="001F23B6">
                <w:rPr>
                  <w:rStyle w:val="Hyperlink"/>
                </w:rPr>
                <w:t>view and restore changes in workbooks that are shared</w:t>
              </w:r>
            </w:hyperlink>
            <w:r>
              <w:t xml:space="preserve">, and quickly save to recent folders. </w:t>
            </w:r>
          </w:p>
        </w:tc>
      </w:tr>
      <w:tr w:rsidR="00DE2B75" w:rsidTr="00807059">
        <w:tc>
          <w:tcPr>
            <w:tcW w:w="3116" w:type="dxa"/>
          </w:tcPr>
          <w:p w:rsidR="00DE2B75" w:rsidRDefault="002B014D" w:rsidP="00CF2F60">
            <w:r>
              <w:t xml:space="preserve">Less options </w:t>
            </w:r>
          </w:p>
        </w:tc>
        <w:tc>
          <w:tcPr>
            <w:tcW w:w="3117" w:type="dxa"/>
          </w:tcPr>
          <w:p w:rsidR="00DE2B75" w:rsidRDefault="00DE2B75" w:rsidP="00CF2F60">
            <w:r w:rsidRPr="008E392A">
              <w:rPr>
                <w:b/>
              </w:rPr>
              <w:t>General improvements</w:t>
            </w:r>
            <w:r>
              <w:t xml:space="preserve"> – </w:t>
            </w:r>
            <w:hyperlink r:id="rId48" w:history="1">
              <w:r w:rsidRPr="00E41164">
                <w:rPr>
                  <w:rStyle w:val="Hyperlink"/>
                </w:rPr>
                <w:t>Precision selecting</w:t>
              </w:r>
            </w:hyperlink>
            <w:r>
              <w:t xml:space="preserve">, </w:t>
            </w:r>
            <w:hyperlink r:id="rId49" w:history="1">
              <w:r w:rsidRPr="00E41164">
                <w:rPr>
                  <w:rStyle w:val="Hyperlink"/>
                </w:rPr>
                <w:t>quick access to superscript and subscript</w:t>
              </w:r>
            </w:hyperlink>
            <w:r>
              <w:t xml:space="preserve">, improved autocomplete, new themes, </w:t>
            </w:r>
            <w:hyperlink r:id="rId50" w:history="1">
              <w:r w:rsidRPr="00E41164">
                <w:rPr>
                  <w:rStyle w:val="Hyperlink"/>
                </w:rPr>
                <w:t>black theme</w:t>
              </w:r>
            </w:hyperlink>
            <w:r>
              <w:t xml:space="preserve">, </w:t>
            </w:r>
            <w:hyperlink r:id="rId51" w:history="1">
              <w:r w:rsidRPr="00E41164">
                <w:rPr>
                  <w:rStyle w:val="Hyperlink"/>
                </w:rPr>
                <w:t>break the language barrier</w:t>
              </w:r>
            </w:hyperlink>
            <w:r>
              <w:t xml:space="preserve">, no warnings when saving a CSV file, CSV (UTF-8) support, and Data Loss Protection (DLP) in Excel. </w:t>
            </w:r>
          </w:p>
        </w:tc>
        <w:tc>
          <w:tcPr>
            <w:tcW w:w="3117" w:type="dxa"/>
          </w:tcPr>
          <w:p w:rsidR="00DE2B75" w:rsidRDefault="00DE2B75" w:rsidP="00CF2F60">
            <w:r w:rsidRPr="008E392A">
              <w:rPr>
                <w:b/>
              </w:rPr>
              <w:t>General improvements</w:t>
            </w:r>
            <w:r>
              <w:t xml:space="preserve"> – </w:t>
            </w:r>
            <w:hyperlink r:id="rId52" w:history="1">
              <w:r w:rsidRPr="00E41164">
                <w:rPr>
                  <w:rStyle w:val="Hyperlink"/>
                </w:rPr>
                <w:t>Precision selecting</w:t>
              </w:r>
            </w:hyperlink>
            <w:r>
              <w:t xml:space="preserve">, </w:t>
            </w:r>
            <w:hyperlink r:id="rId53" w:history="1">
              <w:r w:rsidRPr="00E41164">
                <w:rPr>
                  <w:rStyle w:val="Hyperlink"/>
                </w:rPr>
                <w:t>quick access to superscript and subscript</w:t>
              </w:r>
            </w:hyperlink>
            <w:r>
              <w:t xml:space="preserve">, improved autocomplete, new themes, </w:t>
            </w:r>
            <w:hyperlink r:id="rId54" w:history="1">
              <w:r w:rsidRPr="00E41164">
                <w:rPr>
                  <w:rStyle w:val="Hyperlink"/>
                </w:rPr>
                <w:t>black theme</w:t>
              </w:r>
            </w:hyperlink>
            <w:r>
              <w:t xml:space="preserve">, </w:t>
            </w:r>
            <w:hyperlink r:id="rId55" w:history="1">
              <w:r w:rsidRPr="00E41164">
                <w:rPr>
                  <w:rStyle w:val="Hyperlink"/>
                </w:rPr>
                <w:t>break the language barrier</w:t>
              </w:r>
            </w:hyperlink>
            <w:r>
              <w:t xml:space="preserve">, no warnings when saving a CSV file, CSV (UTF-8) support, and Data Loss Protection (DLP) in Excel. </w:t>
            </w:r>
          </w:p>
        </w:tc>
      </w:tr>
      <w:tr w:rsidR="003233D9" w:rsidTr="00807059">
        <w:tc>
          <w:tcPr>
            <w:tcW w:w="3116" w:type="dxa"/>
          </w:tcPr>
          <w:p w:rsidR="003233D9" w:rsidRDefault="009B3A9A" w:rsidP="00CF2F60">
            <w:r>
              <w:t>Less options</w:t>
            </w:r>
          </w:p>
        </w:tc>
        <w:tc>
          <w:tcPr>
            <w:tcW w:w="3117" w:type="dxa"/>
          </w:tcPr>
          <w:p w:rsidR="003233D9" w:rsidRDefault="00733A9E" w:rsidP="00CF2F60">
            <w:hyperlink r:id="rId56" w:history="1">
              <w:r w:rsidR="003233D9" w:rsidRPr="00D54FA7">
                <w:rPr>
                  <w:rStyle w:val="Hyperlink"/>
                  <w:b/>
                </w:rPr>
                <w:t>PivotTable Enhancements</w:t>
              </w:r>
            </w:hyperlink>
            <w:r w:rsidR="003233D9">
              <w:t xml:space="preserve"> and </w:t>
            </w:r>
            <w:r w:rsidR="003233D9" w:rsidRPr="00D54FA7">
              <w:rPr>
                <w:b/>
              </w:rPr>
              <w:t>Power Pivot updates</w:t>
            </w:r>
            <w:r w:rsidR="003233D9">
              <w:t xml:space="preserve"> </w:t>
            </w:r>
          </w:p>
        </w:tc>
        <w:tc>
          <w:tcPr>
            <w:tcW w:w="3117" w:type="dxa"/>
          </w:tcPr>
          <w:p w:rsidR="003233D9" w:rsidRDefault="00733A9E" w:rsidP="00CF2F60">
            <w:hyperlink r:id="rId57" w:history="1">
              <w:r w:rsidR="003233D9" w:rsidRPr="00D54FA7">
                <w:rPr>
                  <w:rStyle w:val="Hyperlink"/>
                  <w:b/>
                </w:rPr>
                <w:t>PivotTable Enhancements</w:t>
              </w:r>
            </w:hyperlink>
            <w:r w:rsidR="003233D9">
              <w:t xml:space="preserve"> and </w:t>
            </w:r>
            <w:r w:rsidR="003233D9" w:rsidRPr="00D54FA7">
              <w:rPr>
                <w:b/>
              </w:rPr>
              <w:t>Power Pivot updates</w:t>
            </w:r>
            <w:r w:rsidR="003233D9">
              <w:t xml:space="preserve"> </w:t>
            </w:r>
          </w:p>
        </w:tc>
      </w:tr>
      <w:tr w:rsidR="003233D9" w:rsidTr="00807059">
        <w:tc>
          <w:tcPr>
            <w:tcW w:w="3116" w:type="dxa"/>
          </w:tcPr>
          <w:p w:rsidR="003233D9" w:rsidRDefault="005A2834" w:rsidP="00CF2F60">
            <w:r>
              <w:t xml:space="preserve">Not available </w:t>
            </w:r>
          </w:p>
        </w:tc>
        <w:tc>
          <w:tcPr>
            <w:tcW w:w="3117" w:type="dxa"/>
          </w:tcPr>
          <w:p w:rsidR="003233D9" w:rsidRPr="00D54FA7" w:rsidRDefault="003233D9" w:rsidP="00CF2F60">
            <w:pPr>
              <w:rPr>
                <w:b/>
              </w:rPr>
            </w:pPr>
            <w:r w:rsidRPr="00D54FA7">
              <w:rPr>
                <w:b/>
              </w:rPr>
              <w:t>Publish to Power BI</w:t>
            </w:r>
          </w:p>
        </w:tc>
        <w:tc>
          <w:tcPr>
            <w:tcW w:w="3117" w:type="dxa"/>
          </w:tcPr>
          <w:p w:rsidR="003233D9" w:rsidRPr="00D54FA7" w:rsidRDefault="003233D9" w:rsidP="00CF2F60">
            <w:pPr>
              <w:rPr>
                <w:b/>
              </w:rPr>
            </w:pPr>
            <w:r w:rsidRPr="00D54FA7">
              <w:rPr>
                <w:b/>
              </w:rPr>
              <w:t>Publish to Power BI</w:t>
            </w:r>
          </w:p>
        </w:tc>
      </w:tr>
      <w:tr w:rsidR="003233D9" w:rsidTr="00807059">
        <w:tc>
          <w:tcPr>
            <w:tcW w:w="3116" w:type="dxa"/>
          </w:tcPr>
          <w:p w:rsidR="003233D9" w:rsidRDefault="00BD4495" w:rsidP="00CF2F60">
            <w:r>
              <w:lastRenderedPageBreak/>
              <w:t>Less options</w:t>
            </w:r>
          </w:p>
        </w:tc>
        <w:tc>
          <w:tcPr>
            <w:tcW w:w="3117" w:type="dxa"/>
          </w:tcPr>
          <w:p w:rsidR="003233D9" w:rsidRPr="00D54FA7" w:rsidRDefault="003233D9" w:rsidP="00CF2F60">
            <w:r w:rsidRPr="00D54FA7">
              <w:rPr>
                <w:b/>
              </w:rPr>
              <w:t>Get &amp; Transform (Power Query)</w:t>
            </w:r>
            <w:r>
              <w:rPr>
                <w:b/>
              </w:rPr>
              <w:t xml:space="preserve"> </w:t>
            </w:r>
            <w:r>
              <w:t xml:space="preserve">– </w:t>
            </w:r>
            <w:hyperlink r:id="rId58" w:history="1">
              <w:r w:rsidRPr="00A4755D">
                <w:rPr>
                  <w:rStyle w:val="Hyperlink"/>
                </w:rPr>
                <w:t>New and improved connectors</w:t>
              </w:r>
            </w:hyperlink>
            <w:r>
              <w:t xml:space="preserve">, improved transformations, and </w:t>
            </w:r>
            <w:hyperlink r:id="rId59" w:history="1">
              <w:r w:rsidRPr="00A4755D">
                <w:rPr>
                  <w:rStyle w:val="Hyperlink"/>
                </w:rPr>
                <w:t>general improvements</w:t>
              </w:r>
            </w:hyperlink>
            <w:r>
              <w:t>.</w:t>
            </w:r>
          </w:p>
        </w:tc>
        <w:tc>
          <w:tcPr>
            <w:tcW w:w="3117" w:type="dxa"/>
          </w:tcPr>
          <w:p w:rsidR="003233D9" w:rsidRPr="00D54FA7" w:rsidRDefault="003233D9" w:rsidP="00CF2F60">
            <w:r w:rsidRPr="00D54FA7">
              <w:rPr>
                <w:b/>
              </w:rPr>
              <w:t>Get &amp; Transform (Power Query)</w:t>
            </w:r>
            <w:r>
              <w:rPr>
                <w:b/>
              </w:rPr>
              <w:t xml:space="preserve"> </w:t>
            </w:r>
            <w:r>
              <w:t xml:space="preserve">– </w:t>
            </w:r>
            <w:hyperlink r:id="rId60" w:history="1">
              <w:r w:rsidRPr="00A4755D">
                <w:rPr>
                  <w:rStyle w:val="Hyperlink"/>
                </w:rPr>
                <w:t>New and improved connectors</w:t>
              </w:r>
            </w:hyperlink>
            <w:r>
              <w:t xml:space="preserve">, improved transformations, and </w:t>
            </w:r>
            <w:hyperlink r:id="rId61" w:history="1">
              <w:r w:rsidRPr="00A4755D">
                <w:rPr>
                  <w:rStyle w:val="Hyperlink"/>
                </w:rPr>
                <w:t>general improvements</w:t>
              </w:r>
            </w:hyperlink>
            <w:r>
              <w:t>.</w:t>
            </w:r>
          </w:p>
        </w:tc>
      </w:tr>
    </w:tbl>
    <w:p w:rsidR="00807059" w:rsidRDefault="00807059" w:rsidP="00CF2F60"/>
    <w:p w:rsidR="00DC3330" w:rsidRDefault="00DC3330" w:rsidP="00CF2F60">
      <w:r>
        <w:t xml:space="preserve">Contact Academic Technology Resources, </w:t>
      </w:r>
      <w:hyperlink r:id="rId62" w:history="1">
        <w:r w:rsidRPr="00E54BF1">
          <w:rPr>
            <w:rStyle w:val="Hyperlink"/>
          </w:rPr>
          <w:t>instructionaltech@highland.edu</w:t>
        </w:r>
      </w:hyperlink>
      <w:r>
        <w:t>, x3411, if you have additional questions.</w:t>
      </w:r>
      <w:r w:rsidR="005A17C8">
        <w:t xml:space="preserve"> </w:t>
      </w:r>
    </w:p>
    <w:p w:rsidR="00D4199A" w:rsidRDefault="00C7593C" w:rsidP="00CF2F60">
      <w:r>
        <w:t xml:space="preserve"> </w:t>
      </w:r>
    </w:p>
    <w:p w:rsidR="00D4199A" w:rsidRDefault="00D4199A" w:rsidP="00CF2F60">
      <w:r>
        <w:t xml:space="preserve">Resources: </w:t>
      </w:r>
      <w:r w:rsidR="004443AB">
        <w:t xml:space="preserve"> </w:t>
      </w:r>
    </w:p>
    <w:p w:rsidR="00D4199A" w:rsidRDefault="00733A9E" w:rsidP="00CF2F60">
      <w:hyperlink r:id="rId63" w:history="1">
        <w:r w:rsidR="00D4199A">
          <w:rPr>
            <w:rStyle w:val="Hyperlink"/>
          </w:rPr>
          <w:t>https://support.office.com/en-us/article/What-s-new-in-Excel-2019-for-Windows-5a201203-1155-4055-82a5-82bf0994631f</w:t>
        </w:r>
      </w:hyperlink>
    </w:p>
    <w:p w:rsidR="00697E8F" w:rsidRPr="00697E8F" w:rsidRDefault="00697E8F" w:rsidP="00CF2F60">
      <w:r w:rsidRPr="00697E8F">
        <w:t>Use Excel with earlier versions of Excel</w:t>
      </w:r>
    </w:p>
    <w:p w:rsidR="00697E8F" w:rsidRPr="00697E8F" w:rsidRDefault="00697E8F" w:rsidP="00CF2F60">
      <w:pPr>
        <w:rPr>
          <w:i/>
          <w:iCs/>
        </w:rPr>
      </w:pPr>
      <w:r w:rsidRPr="00697E8F">
        <w:rPr>
          <w:i/>
          <w:iCs/>
        </w:rPr>
        <w:t>Excel for Office 365 Excel 2019 Excel 2016 Excel 2013 Excel 2010 Excel 2007 </w:t>
      </w:r>
      <w:hyperlink r:id="rId64" w:history="1">
        <w:r w:rsidRPr="00697E8F">
          <w:rPr>
            <w:rStyle w:val="Hyperlink"/>
            <w:i/>
            <w:iCs/>
          </w:rPr>
          <w:t>More...</w:t>
        </w:r>
      </w:hyperlink>
    </w:p>
    <w:p w:rsidR="00697E8F" w:rsidRPr="00697E8F" w:rsidRDefault="00697E8F" w:rsidP="00CF2F60">
      <w:bookmarkStart w:id="0" w:name="__top"/>
      <w:bookmarkStart w:id="1" w:name="bmbacktotop"/>
      <w:bookmarkEnd w:id="0"/>
      <w:bookmarkEnd w:id="1"/>
      <w:r w:rsidRPr="00697E8F">
        <w:t>After you have installed a new version of Excel, you may want to know how you can continue to work with workbooks that are created in an earlier version of Excel, how you can keep these workbooks accessible for users who do not have the current version of Excel installed, and how the differences between the versions affect the way that you work.</w:t>
      </w:r>
    </w:p>
    <w:p w:rsidR="00697E8F" w:rsidRPr="00697E8F" w:rsidRDefault="00697E8F" w:rsidP="00CF2F60">
      <w:r w:rsidRPr="00697E8F">
        <w:t>For backward compatibility with earlier versions of Excel, such as Excel 97-2003, you can use one of several ways to exchange workbooks between the different versions.</w:t>
      </w:r>
    </w:p>
    <w:p w:rsidR="00697E8F" w:rsidRDefault="00733A9E" w:rsidP="00CF2F60">
      <w:hyperlink r:id="rId65" w:history="1">
        <w:r w:rsidR="00697E8F">
          <w:rPr>
            <w:rStyle w:val="Hyperlink"/>
          </w:rPr>
          <w:t>https://support.office.com/en-us/article/use-excel-with-earlier-versions-of-excel-2fd9ffcb-6fce-485b-85af-fecfd651a5ac</w:t>
        </w:r>
      </w:hyperlink>
    </w:p>
    <w:p w:rsidR="00697E8F" w:rsidRDefault="00697E8F" w:rsidP="00807059"/>
    <w:p w:rsidR="001D25D8" w:rsidRDefault="001D25D8" w:rsidP="00807059"/>
    <w:p w:rsidR="001D25D8" w:rsidRDefault="001D25D8" w:rsidP="00807059"/>
    <w:p w:rsidR="001D25D8" w:rsidRDefault="001D25D8" w:rsidP="00807059"/>
    <w:p w:rsidR="001D25D8" w:rsidRDefault="001D25D8" w:rsidP="00807059"/>
    <w:p w:rsidR="001D25D8" w:rsidRDefault="001D25D8" w:rsidP="00807059"/>
    <w:p w:rsidR="001D25D8" w:rsidRDefault="001D25D8" w:rsidP="00807059"/>
    <w:p w:rsidR="001D25D8" w:rsidRDefault="001D25D8" w:rsidP="00807059"/>
    <w:p w:rsidR="00CF2F60" w:rsidRDefault="00CF2F60" w:rsidP="00807059"/>
    <w:p w:rsidR="00CF2F60" w:rsidRDefault="00CF2F60" w:rsidP="00807059"/>
    <w:p w:rsidR="001D25D8" w:rsidRDefault="001D25D8" w:rsidP="00807059"/>
    <w:tbl>
      <w:tblPr>
        <w:tblStyle w:val="TableGrid"/>
        <w:tblW w:w="0" w:type="auto"/>
        <w:tblLook w:val="04A0" w:firstRow="1" w:lastRow="0" w:firstColumn="1" w:lastColumn="0" w:noHBand="0" w:noVBand="1"/>
      </w:tblPr>
      <w:tblGrid>
        <w:gridCol w:w="2337"/>
        <w:gridCol w:w="2337"/>
        <w:gridCol w:w="2338"/>
        <w:gridCol w:w="2338"/>
      </w:tblGrid>
      <w:tr w:rsidR="006F63A8" w:rsidRPr="00CF2F60" w:rsidTr="001D25D8">
        <w:tc>
          <w:tcPr>
            <w:tcW w:w="2337" w:type="dxa"/>
          </w:tcPr>
          <w:p w:rsidR="006F63A8" w:rsidRPr="00CF2F60" w:rsidRDefault="006F63A8" w:rsidP="00CF2F60"/>
        </w:tc>
        <w:tc>
          <w:tcPr>
            <w:tcW w:w="2337" w:type="dxa"/>
          </w:tcPr>
          <w:p w:rsidR="006F63A8" w:rsidRPr="00CF2F60" w:rsidRDefault="006F63A8" w:rsidP="00CF2F60"/>
        </w:tc>
        <w:tc>
          <w:tcPr>
            <w:tcW w:w="2338" w:type="dxa"/>
          </w:tcPr>
          <w:p w:rsidR="006F63A8" w:rsidRPr="00CF2F60" w:rsidRDefault="00BE629B" w:rsidP="00CF2F60">
            <w:r w:rsidRPr="00CF2F60">
              <w:t>Excel in Office 365</w:t>
            </w:r>
          </w:p>
        </w:tc>
        <w:tc>
          <w:tcPr>
            <w:tcW w:w="2338" w:type="dxa"/>
          </w:tcPr>
          <w:p w:rsidR="006F63A8" w:rsidRPr="00CF2F60" w:rsidRDefault="00BE629B" w:rsidP="00CF2F60">
            <w:r w:rsidRPr="00CF2F60">
              <w:t>Excel 2013</w:t>
            </w:r>
          </w:p>
        </w:tc>
      </w:tr>
      <w:tr w:rsidR="00AD7146" w:rsidTr="00174D76">
        <w:tc>
          <w:tcPr>
            <w:tcW w:w="2337" w:type="dxa"/>
          </w:tcPr>
          <w:p w:rsidR="00AD7146" w:rsidRPr="003952FC" w:rsidRDefault="00AD7146" w:rsidP="00CF2F60">
            <w:r w:rsidRPr="003952FC">
              <w:t>Efficient files</w:t>
            </w:r>
          </w:p>
        </w:tc>
        <w:tc>
          <w:tcPr>
            <w:tcW w:w="2337" w:type="dxa"/>
          </w:tcPr>
          <w:p w:rsidR="00AD7146" w:rsidRDefault="00AD7146" w:rsidP="00CF2F60">
            <w:r w:rsidRPr="003952FC">
              <w:t>With XML-based file formats, documents are smaller, more robust, and integrate with more information systems and external data systems.</w:t>
            </w:r>
          </w:p>
        </w:tc>
        <w:tc>
          <w:tcPr>
            <w:tcW w:w="2338" w:type="dxa"/>
          </w:tcPr>
          <w:p w:rsidR="00AD7146" w:rsidRPr="001C3225" w:rsidRDefault="00AD7146" w:rsidP="00CF2F60">
            <w:r w:rsidRPr="00714749">
              <w:rPr>
                <w:sz w:val="72"/>
              </w:rPr>
              <w:t>X</w:t>
            </w:r>
          </w:p>
        </w:tc>
        <w:tc>
          <w:tcPr>
            <w:tcW w:w="2338" w:type="dxa"/>
          </w:tcPr>
          <w:p w:rsidR="00AD7146" w:rsidRDefault="00AD7146" w:rsidP="00CF2F60">
            <w:r w:rsidRPr="009C5760">
              <w:rPr>
                <w:sz w:val="72"/>
              </w:rPr>
              <w:t>X</w:t>
            </w:r>
          </w:p>
        </w:tc>
      </w:tr>
      <w:tr w:rsidR="00AD7146" w:rsidTr="001D25D8">
        <w:tc>
          <w:tcPr>
            <w:tcW w:w="2337" w:type="dxa"/>
          </w:tcPr>
          <w:p w:rsidR="00AD7146" w:rsidRPr="0045255F" w:rsidRDefault="00AD7146" w:rsidP="00CF2F60">
            <w:r w:rsidRPr="0045255F">
              <w:t>Excel Data Model</w:t>
            </w:r>
          </w:p>
        </w:tc>
        <w:tc>
          <w:tcPr>
            <w:tcW w:w="2337" w:type="dxa"/>
          </w:tcPr>
          <w:p w:rsidR="00AD7146" w:rsidRDefault="00AD7146" w:rsidP="00CF2F60">
            <w:r w:rsidRPr="0045255F">
              <w:t>Tap into powerful analysis features that were previously available only by installing the Power Pivot add-in.</w:t>
            </w:r>
          </w:p>
        </w:tc>
        <w:tc>
          <w:tcPr>
            <w:tcW w:w="2338" w:type="dxa"/>
          </w:tcPr>
          <w:p w:rsidR="00AD7146" w:rsidRDefault="00AD7146" w:rsidP="00CF2F60">
            <w:r w:rsidRPr="002A355E">
              <w:rPr>
                <w:sz w:val="72"/>
              </w:rPr>
              <w:t>X</w:t>
            </w:r>
          </w:p>
        </w:tc>
        <w:tc>
          <w:tcPr>
            <w:tcW w:w="2338" w:type="dxa"/>
          </w:tcPr>
          <w:p w:rsidR="00AD7146" w:rsidRDefault="00AD7146" w:rsidP="00CF2F60">
            <w:r w:rsidRPr="009C5760">
              <w:rPr>
                <w:sz w:val="72"/>
              </w:rPr>
              <w:t>X</w:t>
            </w:r>
          </w:p>
        </w:tc>
      </w:tr>
      <w:tr w:rsidR="00714749" w:rsidTr="001D25D8">
        <w:tc>
          <w:tcPr>
            <w:tcW w:w="2337" w:type="dxa"/>
          </w:tcPr>
          <w:p w:rsidR="00714749" w:rsidRPr="00ED7DEE" w:rsidRDefault="00714749" w:rsidP="00CF2F60">
            <w:r w:rsidRPr="00ED7DEE">
              <w:t>One-click forecasting</w:t>
            </w:r>
          </w:p>
        </w:tc>
        <w:tc>
          <w:tcPr>
            <w:tcW w:w="2337" w:type="dxa"/>
          </w:tcPr>
          <w:p w:rsidR="00714749" w:rsidRDefault="00714749" w:rsidP="00CF2F60">
            <w:r w:rsidRPr="00ED7DEE">
              <w:t>Create forecast charts based on existing data and predict future trends with a simple click.</w:t>
            </w:r>
          </w:p>
        </w:tc>
        <w:tc>
          <w:tcPr>
            <w:tcW w:w="2338" w:type="dxa"/>
          </w:tcPr>
          <w:p w:rsidR="00714749" w:rsidRDefault="00714749" w:rsidP="00CF2F60">
            <w:r w:rsidRPr="002A355E">
              <w:rPr>
                <w:sz w:val="72"/>
              </w:rPr>
              <w:t>X</w:t>
            </w:r>
          </w:p>
        </w:tc>
        <w:tc>
          <w:tcPr>
            <w:tcW w:w="2338" w:type="dxa"/>
          </w:tcPr>
          <w:p w:rsidR="00714749" w:rsidRPr="001C3225" w:rsidRDefault="00714749" w:rsidP="00CF2F60"/>
        </w:tc>
      </w:tr>
      <w:tr w:rsidR="00714749" w:rsidTr="001D25D8">
        <w:tc>
          <w:tcPr>
            <w:tcW w:w="2337" w:type="dxa"/>
          </w:tcPr>
          <w:p w:rsidR="00714749" w:rsidRPr="00A1791F" w:rsidRDefault="00714749" w:rsidP="00CF2F60">
            <w:r w:rsidRPr="00A1791F">
              <w:t>New mapping features</w:t>
            </w:r>
          </w:p>
        </w:tc>
        <w:tc>
          <w:tcPr>
            <w:tcW w:w="2337" w:type="dxa"/>
          </w:tcPr>
          <w:p w:rsidR="00714749" w:rsidRDefault="00714749" w:rsidP="00CF2F60">
            <w:r w:rsidRPr="00A1791F">
              <w:t>Transform geographic data into professional-looking visualizations in just a few steps.</w:t>
            </w:r>
          </w:p>
        </w:tc>
        <w:tc>
          <w:tcPr>
            <w:tcW w:w="2338" w:type="dxa"/>
          </w:tcPr>
          <w:p w:rsidR="00714749" w:rsidRDefault="00714749" w:rsidP="00CF2F60">
            <w:r w:rsidRPr="002A355E">
              <w:rPr>
                <w:sz w:val="72"/>
              </w:rPr>
              <w:t>X</w:t>
            </w:r>
          </w:p>
        </w:tc>
        <w:tc>
          <w:tcPr>
            <w:tcW w:w="2338" w:type="dxa"/>
          </w:tcPr>
          <w:p w:rsidR="00714749" w:rsidRPr="001C3225" w:rsidRDefault="00714749" w:rsidP="00CF2F60"/>
        </w:tc>
      </w:tr>
      <w:tr w:rsidR="00714749" w:rsidTr="001D25D8">
        <w:tc>
          <w:tcPr>
            <w:tcW w:w="2337" w:type="dxa"/>
          </w:tcPr>
          <w:p w:rsidR="00714749" w:rsidRPr="00D47EDF" w:rsidRDefault="00714749" w:rsidP="00CF2F60">
            <w:r w:rsidRPr="00D47EDF">
              <w:t>Recommended Charts</w:t>
            </w:r>
          </w:p>
        </w:tc>
        <w:tc>
          <w:tcPr>
            <w:tcW w:w="2337" w:type="dxa"/>
          </w:tcPr>
          <w:p w:rsidR="00714749" w:rsidRDefault="00714749" w:rsidP="00CF2F60">
            <w:r w:rsidRPr="00D47EDF">
              <w:t>Excel recommends the best ways to present your data based on the context and recent work patterns. New bars, colors and icons help to highlight trends.</w:t>
            </w:r>
          </w:p>
        </w:tc>
        <w:tc>
          <w:tcPr>
            <w:tcW w:w="2338" w:type="dxa"/>
          </w:tcPr>
          <w:p w:rsidR="00714749" w:rsidRDefault="00714749" w:rsidP="00CF2F60">
            <w:r w:rsidRPr="002A355E">
              <w:rPr>
                <w:sz w:val="72"/>
              </w:rPr>
              <w:t>X</w:t>
            </w:r>
          </w:p>
        </w:tc>
        <w:tc>
          <w:tcPr>
            <w:tcW w:w="2338" w:type="dxa"/>
          </w:tcPr>
          <w:p w:rsidR="00714749" w:rsidRPr="001C3225" w:rsidRDefault="00714749" w:rsidP="00CF2F60"/>
        </w:tc>
      </w:tr>
      <w:tr w:rsidR="00714749" w:rsidTr="001D25D8">
        <w:tc>
          <w:tcPr>
            <w:tcW w:w="2337" w:type="dxa"/>
          </w:tcPr>
          <w:p w:rsidR="00714749" w:rsidRPr="00BC354E" w:rsidRDefault="00714749" w:rsidP="00CF2F60">
            <w:r w:rsidRPr="00BC354E">
              <w:t>Always up to date</w:t>
            </w:r>
          </w:p>
        </w:tc>
        <w:tc>
          <w:tcPr>
            <w:tcW w:w="2337" w:type="dxa"/>
          </w:tcPr>
          <w:p w:rsidR="00714749" w:rsidRDefault="00714749" w:rsidP="00CF2F60">
            <w:r w:rsidRPr="00BC354E">
              <w:t>Always have the latest Office apps, features, and services.</w:t>
            </w:r>
          </w:p>
        </w:tc>
        <w:tc>
          <w:tcPr>
            <w:tcW w:w="2338" w:type="dxa"/>
          </w:tcPr>
          <w:p w:rsidR="00714749" w:rsidRDefault="00714749" w:rsidP="00CF2F60">
            <w:r w:rsidRPr="002A355E">
              <w:rPr>
                <w:sz w:val="72"/>
              </w:rPr>
              <w:t>X</w:t>
            </w:r>
          </w:p>
        </w:tc>
        <w:tc>
          <w:tcPr>
            <w:tcW w:w="2338" w:type="dxa"/>
          </w:tcPr>
          <w:p w:rsidR="00714749" w:rsidRPr="001C3225" w:rsidRDefault="00714749" w:rsidP="00CF2F60"/>
        </w:tc>
      </w:tr>
    </w:tbl>
    <w:p w:rsidR="001D25D8" w:rsidRDefault="001D25D8" w:rsidP="00CF2F60"/>
    <w:p w:rsidR="00CF7D6A" w:rsidRPr="00807059" w:rsidRDefault="00CF7D6A" w:rsidP="00CF2F60">
      <w:r>
        <w:t xml:space="preserve">Reference: </w:t>
      </w:r>
      <w:hyperlink r:id="rId66" w:history="1">
        <w:r>
          <w:rPr>
            <w:rStyle w:val="Hyperlink"/>
          </w:rPr>
          <w:t>https://products.office.com/en-us/previous-versions/microsoft-excel-2013</w:t>
        </w:r>
      </w:hyperlink>
      <w:r>
        <w:t xml:space="preserve"> </w:t>
      </w:r>
    </w:p>
    <w:sectPr w:rsidR="00CF7D6A" w:rsidRPr="00807059">
      <w:headerReference w:type="even" r:id="rId67"/>
      <w:headerReference w:type="default" r:id="rId68"/>
      <w:footerReference w:type="even" r:id="rId69"/>
      <w:footerReference w:type="default" r:id="rId70"/>
      <w:headerReference w:type="first" r:id="rId71"/>
      <w:footerReference w:type="firs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8B" w:rsidRDefault="007A648B" w:rsidP="007A648B">
      <w:pPr>
        <w:spacing w:after="0" w:line="240" w:lineRule="auto"/>
      </w:pPr>
      <w:r>
        <w:separator/>
      </w:r>
    </w:p>
  </w:endnote>
  <w:endnote w:type="continuationSeparator" w:id="0">
    <w:p w:rsidR="007A648B" w:rsidRDefault="007A648B" w:rsidP="007A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8B" w:rsidRDefault="007A6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8B" w:rsidRDefault="007A648B">
    <w:pPr>
      <w:pStyle w:val="Footer"/>
    </w:pPr>
    <w:r>
      <w:t>Created by Academic Tec</w:t>
    </w:r>
    <w:r w:rsidR="0025068D">
      <w:t>hnology Resources, Summer 2019</w:t>
    </w:r>
    <w:r w:rsidR="00733A9E">
      <w:t xml:space="preserve">, </w:t>
    </w:r>
    <w:bookmarkStart w:id="2" w:name="_GoBack"/>
    <w:bookmarkEnd w:id="2"/>
    <w:r w:rsidR="0025068D">
      <w:fldChar w:fldCharType="begin"/>
    </w:r>
    <w:r w:rsidR="0025068D">
      <w:instrText xml:space="preserve"> FILENAME  \p  \* MERGEFORMAT </w:instrText>
    </w:r>
    <w:r w:rsidR="0025068D">
      <w:fldChar w:fldCharType="separate"/>
    </w:r>
    <w:r w:rsidR="0025068D">
      <w:rPr>
        <w:noProof/>
      </w:rPr>
      <w:t>G:\ATR\Help_and_How-To\A Comparison of Excel 2013 Compared to Excel 2019 to Office 365.docx</w:t>
    </w:r>
    <w:r w:rsidR="0025068D">
      <w:fldChar w:fldCharType="end"/>
    </w:r>
  </w:p>
  <w:p w:rsidR="007A648B" w:rsidRDefault="007A64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8B" w:rsidRDefault="007A6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8B" w:rsidRDefault="007A648B" w:rsidP="007A648B">
      <w:pPr>
        <w:spacing w:after="0" w:line="240" w:lineRule="auto"/>
      </w:pPr>
      <w:r>
        <w:separator/>
      </w:r>
    </w:p>
  </w:footnote>
  <w:footnote w:type="continuationSeparator" w:id="0">
    <w:p w:rsidR="007A648B" w:rsidRDefault="007A648B" w:rsidP="007A6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8B" w:rsidRDefault="007A6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8B" w:rsidRDefault="007A64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8B" w:rsidRDefault="007A6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59"/>
    <w:rsid w:val="00027A1C"/>
    <w:rsid w:val="000461CB"/>
    <w:rsid w:val="00070B17"/>
    <w:rsid w:val="00086F24"/>
    <w:rsid w:val="000D5BA1"/>
    <w:rsid w:val="0010290B"/>
    <w:rsid w:val="001267E6"/>
    <w:rsid w:val="001B4484"/>
    <w:rsid w:val="001D25D8"/>
    <w:rsid w:val="001D659E"/>
    <w:rsid w:val="001E0216"/>
    <w:rsid w:val="001F23B6"/>
    <w:rsid w:val="001F24AE"/>
    <w:rsid w:val="00220B3D"/>
    <w:rsid w:val="0025068D"/>
    <w:rsid w:val="002626D3"/>
    <w:rsid w:val="00270327"/>
    <w:rsid w:val="002A1053"/>
    <w:rsid w:val="002A3708"/>
    <w:rsid w:val="002B014D"/>
    <w:rsid w:val="002C22E5"/>
    <w:rsid w:val="002D0BA1"/>
    <w:rsid w:val="002D3216"/>
    <w:rsid w:val="00303376"/>
    <w:rsid w:val="00305429"/>
    <w:rsid w:val="003141EF"/>
    <w:rsid w:val="00320966"/>
    <w:rsid w:val="003233D9"/>
    <w:rsid w:val="003957F6"/>
    <w:rsid w:val="00397E4A"/>
    <w:rsid w:val="003C46E6"/>
    <w:rsid w:val="003C5D7B"/>
    <w:rsid w:val="00414E28"/>
    <w:rsid w:val="0041659E"/>
    <w:rsid w:val="004443AB"/>
    <w:rsid w:val="004709DB"/>
    <w:rsid w:val="00482E86"/>
    <w:rsid w:val="004A15B8"/>
    <w:rsid w:val="004B2F43"/>
    <w:rsid w:val="0050540E"/>
    <w:rsid w:val="005257B7"/>
    <w:rsid w:val="0054688B"/>
    <w:rsid w:val="0056453D"/>
    <w:rsid w:val="005846B7"/>
    <w:rsid w:val="005A17C8"/>
    <w:rsid w:val="005A2319"/>
    <w:rsid w:val="005A2834"/>
    <w:rsid w:val="00613AEE"/>
    <w:rsid w:val="00621E7C"/>
    <w:rsid w:val="0066270A"/>
    <w:rsid w:val="00683852"/>
    <w:rsid w:val="00696DAB"/>
    <w:rsid w:val="00697E8F"/>
    <w:rsid w:val="006B229F"/>
    <w:rsid w:val="006F4BB9"/>
    <w:rsid w:val="006F63A8"/>
    <w:rsid w:val="00700B99"/>
    <w:rsid w:val="00714749"/>
    <w:rsid w:val="00722574"/>
    <w:rsid w:val="00733A9E"/>
    <w:rsid w:val="00742332"/>
    <w:rsid w:val="007549B3"/>
    <w:rsid w:val="007A648B"/>
    <w:rsid w:val="00807059"/>
    <w:rsid w:val="008100BE"/>
    <w:rsid w:val="008327F3"/>
    <w:rsid w:val="00841016"/>
    <w:rsid w:val="00886CEC"/>
    <w:rsid w:val="008A2EFC"/>
    <w:rsid w:val="008E392A"/>
    <w:rsid w:val="008E77B2"/>
    <w:rsid w:val="00932513"/>
    <w:rsid w:val="00935A64"/>
    <w:rsid w:val="00937CA8"/>
    <w:rsid w:val="00967960"/>
    <w:rsid w:val="00994CAD"/>
    <w:rsid w:val="009B3A9A"/>
    <w:rsid w:val="009D7DB7"/>
    <w:rsid w:val="00A46AF7"/>
    <w:rsid w:val="00A4755D"/>
    <w:rsid w:val="00A661CC"/>
    <w:rsid w:val="00A76D2A"/>
    <w:rsid w:val="00AB550F"/>
    <w:rsid w:val="00AD7146"/>
    <w:rsid w:val="00AD74F6"/>
    <w:rsid w:val="00B1085E"/>
    <w:rsid w:val="00B253C5"/>
    <w:rsid w:val="00B5004A"/>
    <w:rsid w:val="00B562AB"/>
    <w:rsid w:val="00B67566"/>
    <w:rsid w:val="00BA0D35"/>
    <w:rsid w:val="00BD4495"/>
    <w:rsid w:val="00BE629B"/>
    <w:rsid w:val="00BE6A01"/>
    <w:rsid w:val="00C62D87"/>
    <w:rsid w:val="00C7593C"/>
    <w:rsid w:val="00C83229"/>
    <w:rsid w:val="00C875A1"/>
    <w:rsid w:val="00CC56A0"/>
    <w:rsid w:val="00CF2F60"/>
    <w:rsid w:val="00CF7D6A"/>
    <w:rsid w:val="00D128E2"/>
    <w:rsid w:val="00D12E93"/>
    <w:rsid w:val="00D14EFD"/>
    <w:rsid w:val="00D4199A"/>
    <w:rsid w:val="00D53A01"/>
    <w:rsid w:val="00D54FA7"/>
    <w:rsid w:val="00D6377B"/>
    <w:rsid w:val="00D871AC"/>
    <w:rsid w:val="00DC3330"/>
    <w:rsid w:val="00DE2B75"/>
    <w:rsid w:val="00DE4246"/>
    <w:rsid w:val="00E22571"/>
    <w:rsid w:val="00E263C1"/>
    <w:rsid w:val="00E41164"/>
    <w:rsid w:val="00E74AFC"/>
    <w:rsid w:val="00E7543B"/>
    <w:rsid w:val="00EA2F8A"/>
    <w:rsid w:val="00EF3E0B"/>
    <w:rsid w:val="00F327C4"/>
    <w:rsid w:val="00F36FF7"/>
    <w:rsid w:val="00F413DA"/>
    <w:rsid w:val="00F93023"/>
    <w:rsid w:val="00FB07A7"/>
    <w:rsid w:val="00FC142D"/>
    <w:rsid w:val="00FD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276D1-6913-46B2-AE95-944DAEAE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BE"/>
  </w:style>
  <w:style w:type="paragraph" w:styleId="Heading1">
    <w:name w:val="heading 1"/>
    <w:basedOn w:val="Normal"/>
    <w:next w:val="Normal"/>
    <w:link w:val="Heading1Char"/>
    <w:uiPriority w:val="9"/>
    <w:rsid w:val="002C22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22E5"/>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semiHidden/>
    <w:unhideWhenUsed/>
    <w:qFormat/>
    <w:rsid w:val="008100B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8100BE"/>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100BE"/>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100BE"/>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100B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00B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100B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2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22E5"/>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semiHidden/>
    <w:rsid w:val="008100BE"/>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8100BE"/>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8100BE"/>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100B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10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00B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100B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100B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100B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100B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100B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100BE"/>
    <w:rPr>
      <w:color w:val="5A5A5A" w:themeColor="text1" w:themeTint="A5"/>
      <w:spacing w:val="15"/>
    </w:rPr>
  </w:style>
  <w:style w:type="character" w:styleId="Strong">
    <w:name w:val="Strong"/>
    <w:basedOn w:val="DefaultParagraphFont"/>
    <w:uiPriority w:val="22"/>
    <w:qFormat/>
    <w:rsid w:val="00613AEE"/>
    <w:rPr>
      <w:rFonts w:asciiTheme="minorHAnsi" w:hAnsiTheme="minorHAnsi"/>
      <w:b/>
      <w:bCs/>
      <w:i/>
      <w:color w:val="auto"/>
      <w:sz w:val="24"/>
      <w:u w:val="single"/>
    </w:rPr>
  </w:style>
  <w:style w:type="character" w:styleId="Emphasis">
    <w:name w:val="Emphasis"/>
    <w:uiPriority w:val="20"/>
    <w:qFormat/>
    <w:rsid w:val="002C22E5"/>
    <w:rPr>
      <w:b/>
      <w:sz w:val="24"/>
      <w:szCs w:val="24"/>
    </w:rPr>
  </w:style>
  <w:style w:type="paragraph" w:styleId="NoSpacing">
    <w:name w:val="No Spacing"/>
    <w:uiPriority w:val="1"/>
    <w:qFormat/>
    <w:rsid w:val="008100BE"/>
    <w:pPr>
      <w:spacing w:after="0" w:line="240" w:lineRule="auto"/>
    </w:pPr>
  </w:style>
  <w:style w:type="paragraph" w:styleId="Quote">
    <w:name w:val="Quote"/>
    <w:basedOn w:val="Normal"/>
    <w:next w:val="Normal"/>
    <w:link w:val="QuoteChar"/>
    <w:uiPriority w:val="29"/>
    <w:qFormat/>
    <w:rsid w:val="008100B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100BE"/>
    <w:rPr>
      <w:i/>
      <w:iCs/>
      <w:color w:val="404040" w:themeColor="text1" w:themeTint="BF"/>
    </w:rPr>
  </w:style>
  <w:style w:type="paragraph" w:styleId="IntenseQuote">
    <w:name w:val="Intense Quote"/>
    <w:basedOn w:val="Normal"/>
    <w:next w:val="Normal"/>
    <w:link w:val="IntenseQuoteChar"/>
    <w:uiPriority w:val="30"/>
    <w:qFormat/>
    <w:rsid w:val="008100B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100BE"/>
    <w:rPr>
      <w:i/>
      <w:iCs/>
      <w:color w:val="404040" w:themeColor="text1" w:themeTint="BF"/>
    </w:rPr>
  </w:style>
  <w:style w:type="character" w:styleId="SubtleEmphasis">
    <w:name w:val="Subtle Emphasis"/>
    <w:basedOn w:val="DefaultParagraphFont"/>
    <w:uiPriority w:val="19"/>
    <w:qFormat/>
    <w:rsid w:val="00613AEE"/>
    <w:rPr>
      <w:rFonts w:asciiTheme="minorHAnsi" w:hAnsiTheme="minorHAnsi"/>
      <w:i/>
      <w:iCs/>
      <w:color w:val="404040" w:themeColor="text1" w:themeTint="BF"/>
      <w:sz w:val="24"/>
    </w:rPr>
  </w:style>
  <w:style w:type="character" w:styleId="IntenseEmphasis">
    <w:name w:val="Intense Emphasis"/>
    <w:basedOn w:val="DefaultParagraphFont"/>
    <w:uiPriority w:val="21"/>
    <w:qFormat/>
    <w:rsid w:val="008100BE"/>
    <w:rPr>
      <w:b/>
      <w:bCs/>
      <w:i/>
      <w:iCs/>
      <w:color w:val="auto"/>
    </w:rPr>
  </w:style>
  <w:style w:type="character" w:styleId="SubtleReference">
    <w:name w:val="Subtle Reference"/>
    <w:basedOn w:val="DefaultParagraphFont"/>
    <w:uiPriority w:val="31"/>
    <w:qFormat/>
    <w:rsid w:val="008100BE"/>
    <w:rPr>
      <w:smallCaps/>
      <w:color w:val="404040" w:themeColor="text1" w:themeTint="BF"/>
    </w:rPr>
  </w:style>
  <w:style w:type="character" w:styleId="IntenseReference">
    <w:name w:val="Intense Reference"/>
    <w:basedOn w:val="DefaultParagraphFont"/>
    <w:uiPriority w:val="32"/>
    <w:qFormat/>
    <w:rsid w:val="008100BE"/>
    <w:rPr>
      <w:b/>
      <w:bCs/>
      <w:smallCaps/>
      <w:color w:val="404040" w:themeColor="text1" w:themeTint="BF"/>
      <w:spacing w:val="5"/>
    </w:rPr>
  </w:style>
  <w:style w:type="character" w:styleId="BookTitle">
    <w:name w:val="Book Title"/>
    <w:basedOn w:val="DefaultParagraphFont"/>
    <w:uiPriority w:val="33"/>
    <w:qFormat/>
    <w:rsid w:val="008100BE"/>
    <w:rPr>
      <w:b/>
      <w:bCs/>
      <w:i/>
      <w:iCs/>
      <w:spacing w:val="5"/>
    </w:rPr>
  </w:style>
  <w:style w:type="paragraph" w:styleId="TOCHeading">
    <w:name w:val="TOC Heading"/>
    <w:basedOn w:val="Heading1"/>
    <w:next w:val="Normal"/>
    <w:uiPriority w:val="39"/>
    <w:semiHidden/>
    <w:unhideWhenUsed/>
    <w:qFormat/>
    <w:rsid w:val="008100BE"/>
    <w:pPr>
      <w:outlineLvl w:val="9"/>
    </w:pPr>
  </w:style>
  <w:style w:type="paragraph" w:customStyle="1" w:styleId="ATRUDL">
    <w:name w:val="ATR_UDL"/>
    <w:basedOn w:val="Heading2"/>
    <w:link w:val="ATRUDLChar"/>
    <w:qFormat/>
    <w:rsid w:val="002C22E5"/>
    <w:rPr>
      <w:b w:val="0"/>
    </w:rPr>
  </w:style>
  <w:style w:type="character" w:customStyle="1" w:styleId="ATRUDLChar">
    <w:name w:val="ATR_UDL Char"/>
    <w:basedOn w:val="DefaultParagraphFont"/>
    <w:link w:val="ATRUDL"/>
    <w:rsid w:val="002C22E5"/>
    <w:rPr>
      <w:rFonts w:asciiTheme="majorHAnsi" w:eastAsiaTheme="majorEastAsia" w:hAnsiTheme="majorHAnsi" w:cstheme="majorBidi"/>
      <w:b/>
      <w:sz w:val="32"/>
      <w:szCs w:val="26"/>
    </w:rPr>
  </w:style>
  <w:style w:type="paragraph" w:styleId="ListParagraph">
    <w:name w:val="List Paragraph"/>
    <w:basedOn w:val="Normal"/>
    <w:uiPriority w:val="34"/>
    <w:qFormat/>
    <w:rsid w:val="002C22E5"/>
    <w:pPr>
      <w:ind w:left="720"/>
      <w:contextualSpacing/>
    </w:pPr>
  </w:style>
  <w:style w:type="paragraph" w:styleId="Bibliography">
    <w:name w:val="Bibliography"/>
    <w:basedOn w:val="Normal"/>
    <w:next w:val="Normal"/>
    <w:uiPriority w:val="37"/>
    <w:semiHidden/>
    <w:unhideWhenUsed/>
    <w:rsid w:val="002C22E5"/>
  </w:style>
  <w:style w:type="paragraph" w:styleId="HTMLAddress">
    <w:name w:val="HTML Address"/>
    <w:basedOn w:val="Normal"/>
    <w:link w:val="HTMLAddressChar"/>
    <w:uiPriority w:val="99"/>
    <w:semiHidden/>
    <w:unhideWhenUsed/>
    <w:rsid w:val="002C22E5"/>
    <w:pPr>
      <w:spacing w:after="0" w:line="240" w:lineRule="auto"/>
    </w:pPr>
    <w:rPr>
      <w:i/>
      <w:iCs/>
    </w:rPr>
  </w:style>
  <w:style w:type="character" w:customStyle="1" w:styleId="HTMLAddressChar">
    <w:name w:val="HTML Address Char"/>
    <w:basedOn w:val="DefaultParagraphFont"/>
    <w:link w:val="HTMLAddress"/>
    <w:uiPriority w:val="99"/>
    <w:semiHidden/>
    <w:rsid w:val="002C22E5"/>
    <w:rPr>
      <w:i/>
      <w:iCs/>
    </w:rPr>
  </w:style>
  <w:style w:type="table" w:styleId="TableGrid">
    <w:name w:val="Table Grid"/>
    <w:basedOn w:val="TableNormal"/>
    <w:uiPriority w:val="39"/>
    <w:rsid w:val="0080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330"/>
    <w:rPr>
      <w:color w:val="0563C1" w:themeColor="hyperlink"/>
      <w:u w:val="single"/>
    </w:rPr>
  </w:style>
  <w:style w:type="character" w:styleId="FollowedHyperlink">
    <w:name w:val="FollowedHyperlink"/>
    <w:basedOn w:val="DefaultParagraphFont"/>
    <w:uiPriority w:val="99"/>
    <w:semiHidden/>
    <w:unhideWhenUsed/>
    <w:rsid w:val="00FB07A7"/>
    <w:rPr>
      <w:color w:val="954F72" w:themeColor="followedHyperlink"/>
      <w:u w:val="single"/>
    </w:rPr>
  </w:style>
  <w:style w:type="paragraph" w:styleId="Header">
    <w:name w:val="header"/>
    <w:basedOn w:val="Normal"/>
    <w:link w:val="HeaderChar"/>
    <w:uiPriority w:val="99"/>
    <w:unhideWhenUsed/>
    <w:rsid w:val="007A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48B"/>
  </w:style>
  <w:style w:type="paragraph" w:styleId="Footer">
    <w:name w:val="footer"/>
    <w:basedOn w:val="Normal"/>
    <w:link w:val="FooterChar"/>
    <w:uiPriority w:val="99"/>
    <w:unhideWhenUsed/>
    <w:rsid w:val="007A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48B"/>
  </w:style>
  <w:style w:type="character" w:styleId="PlaceholderText">
    <w:name w:val="Placeholder Text"/>
    <w:basedOn w:val="DefaultParagraphFont"/>
    <w:uiPriority w:val="99"/>
    <w:semiHidden/>
    <w:rsid w:val="007A64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57528">
      <w:bodyDiv w:val="1"/>
      <w:marLeft w:val="0"/>
      <w:marRight w:val="0"/>
      <w:marTop w:val="0"/>
      <w:marBottom w:val="0"/>
      <w:divBdr>
        <w:top w:val="none" w:sz="0" w:space="0" w:color="auto"/>
        <w:left w:val="none" w:sz="0" w:space="0" w:color="auto"/>
        <w:bottom w:val="none" w:sz="0" w:space="0" w:color="auto"/>
        <w:right w:val="none" w:sz="0" w:space="0" w:color="auto"/>
      </w:divBdr>
      <w:divsChild>
        <w:div w:id="913857607">
          <w:marLeft w:val="0"/>
          <w:marRight w:val="0"/>
          <w:marTop w:val="0"/>
          <w:marBottom w:val="0"/>
          <w:divBdr>
            <w:top w:val="none" w:sz="0" w:space="0" w:color="auto"/>
            <w:left w:val="none" w:sz="0" w:space="0" w:color="auto"/>
            <w:bottom w:val="none" w:sz="0" w:space="0" w:color="auto"/>
            <w:right w:val="none" w:sz="0" w:space="0" w:color="auto"/>
          </w:divBdr>
          <w:divsChild>
            <w:div w:id="8489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0605">
      <w:bodyDiv w:val="1"/>
      <w:marLeft w:val="0"/>
      <w:marRight w:val="0"/>
      <w:marTop w:val="0"/>
      <w:marBottom w:val="0"/>
      <w:divBdr>
        <w:top w:val="none" w:sz="0" w:space="0" w:color="auto"/>
        <w:left w:val="none" w:sz="0" w:space="0" w:color="auto"/>
        <w:bottom w:val="none" w:sz="0" w:space="0" w:color="auto"/>
        <w:right w:val="none" w:sz="0" w:space="0" w:color="auto"/>
      </w:divBdr>
      <w:divsChild>
        <w:div w:id="338585903">
          <w:marLeft w:val="0"/>
          <w:marRight w:val="0"/>
          <w:marTop w:val="0"/>
          <w:marBottom w:val="0"/>
          <w:divBdr>
            <w:top w:val="none" w:sz="0" w:space="0" w:color="auto"/>
            <w:left w:val="none" w:sz="0" w:space="0" w:color="auto"/>
            <w:bottom w:val="none" w:sz="0" w:space="0" w:color="auto"/>
            <w:right w:val="none" w:sz="0" w:space="0" w:color="auto"/>
          </w:divBdr>
          <w:divsChild>
            <w:div w:id="11809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45655">
      <w:bodyDiv w:val="1"/>
      <w:marLeft w:val="0"/>
      <w:marRight w:val="0"/>
      <w:marTop w:val="0"/>
      <w:marBottom w:val="0"/>
      <w:divBdr>
        <w:top w:val="none" w:sz="0" w:space="0" w:color="auto"/>
        <w:left w:val="none" w:sz="0" w:space="0" w:color="auto"/>
        <w:bottom w:val="none" w:sz="0" w:space="0" w:color="auto"/>
        <w:right w:val="none" w:sz="0" w:space="0" w:color="auto"/>
      </w:divBdr>
    </w:div>
    <w:div w:id="1931231412">
      <w:bodyDiv w:val="1"/>
      <w:marLeft w:val="0"/>
      <w:marRight w:val="0"/>
      <w:marTop w:val="0"/>
      <w:marBottom w:val="0"/>
      <w:divBdr>
        <w:top w:val="none" w:sz="0" w:space="0" w:color="auto"/>
        <w:left w:val="none" w:sz="0" w:space="0" w:color="auto"/>
        <w:bottom w:val="none" w:sz="0" w:space="0" w:color="auto"/>
        <w:right w:val="none" w:sz="0" w:space="0" w:color="auto"/>
      </w:divBdr>
    </w:div>
    <w:div w:id="2040202004">
      <w:bodyDiv w:val="1"/>
      <w:marLeft w:val="0"/>
      <w:marRight w:val="0"/>
      <w:marTop w:val="0"/>
      <w:marBottom w:val="0"/>
      <w:divBdr>
        <w:top w:val="none" w:sz="0" w:space="0" w:color="auto"/>
        <w:left w:val="none" w:sz="0" w:space="0" w:color="auto"/>
        <w:bottom w:val="none" w:sz="0" w:space="0" w:color="auto"/>
        <w:right w:val="none" w:sz="0" w:space="0" w:color="auto"/>
      </w:divBdr>
    </w:div>
    <w:div w:id="20731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office.com/en-us/article/ifs-function-36329a26-37b2-467c-972b-4a39bd951d45" TargetMode="External"/><Relationship Id="rId18" Type="http://schemas.openxmlformats.org/officeDocument/2006/relationships/hyperlink" Target="https://support.office.com/en-us/article/create-a-map-chart-in-excel-f2cfed55-d622-42cd-8ec9-ec8a358b593b" TargetMode="External"/><Relationship Id="rId26" Type="http://schemas.openxmlformats.org/officeDocument/2006/relationships/hyperlink" Target="https://support.office.com/en-us/article/edit-svg-images-in-microsoft-office-365-69f29d39-194a-4072-8c35-dbe5e7ea528c" TargetMode="External"/><Relationship Id="rId39" Type="http://schemas.openxmlformats.org/officeDocument/2006/relationships/hyperlink" Target="https://support.office.com/en-us/article/draw-and-write-with-ink-in-office-6d76c674-7f4b-414d-b67f-b3ffef6ccf53" TargetMode="External"/><Relationship Id="rId21" Type="http://schemas.openxmlformats.org/officeDocument/2006/relationships/hyperlink" Target="https://support.office.com/en-us/article/create-a-funnel-chart-ba21bcba-f325-4d9f-93df-97074589a70e" TargetMode="External"/><Relationship Id="rId34" Type="http://schemas.openxmlformats.org/officeDocument/2006/relationships/hyperlink" Target="https://support.office.com/en-us/article/draw-and-write-with-ink-in-office-6d76c674-7f4b-414d-b67f-b3ffef6ccf53" TargetMode="External"/><Relationship Id="rId42" Type="http://schemas.openxmlformats.org/officeDocument/2006/relationships/hyperlink" Target="https://support.office.com/en-us/article/improve-accessibility-with-the-accessibility-checker-a16f6de0-2f39-4a2b-8bd8-5ad801426c7f" TargetMode="External"/><Relationship Id="rId47" Type="http://schemas.openxmlformats.org/officeDocument/2006/relationships/hyperlink" Target="https://support.office.com/en-us/article/view-previous-versions-of-office-files-5c1e076f-a9c9-41b8-8ace-f77b9642e2c2" TargetMode="External"/><Relationship Id="rId50" Type="http://schemas.openxmlformats.org/officeDocument/2006/relationships/hyperlink" Target="https://support.office.com/en-us/article/change-the-look-and-feel-of-office-with-themes-63e65e1c-08d4-4dea-820e-335f54672310" TargetMode="External"/><Relationship Id="rId55" Type="http://schemas.openxmlformats.org/officeDocument/2006/relationships/hyperlink" Target="https://support.office.com/en-us/article/translate-text-into-a-different-language-287380e4-a56c-48a1-9977-f2dca89ce93f" TargetMode="External"/><Relationship Id="rId63" Type="http://schemas.openxmlformats.org/officeDocument/2006/relationships/hyperlink" Target="https://support.office.com/en-us/article/What-s-new-in-Excel-2019-for-Windows-5a201203-1155-4055-82a5-82bf0994631f" TargetMode="External"/><Relationship Id="rId68" Type="http://schemas.openxmlformats.org/officeDocument/2006/relationships/header" Target="header2.xml"/><Relationship Id="rId7" Type="http://schemas.openxmlformats.org/officeDocument/2006/relationships/hyperlink" Target="https://support.office.com/en-us/article/ifs-function-36329a26-37b2-467c-972b-4a39bd951d45" TargetMode="External"/><Relationship Id="rId71"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support.office.com/en-us/article/switch-function-47ab33c0-28ce-4530-8a45-d532ec4aa25e" TargetMode="External"/><Relationship Id="rId29" Type="http://schemas.openxmlformats.org/officeDocument/2006/relationships/hyperlink" Target="https://support.office.com/en-us/article/draw-and-write-with-ink-in-office-6d76c674-7f4b-414d-b67f-b3ffef6ccf53" TargetMode="External"/><Relationship Id="rId11" Type="http://schemas.openxmlformats.org/officeDocument/2006/relationships/hyperlink" Target="https://support.office.com/en-us/article/textjoin-function-357b449a-ec91-49d0-80c3-0e8fc845691c" TargetMode="External"/><Relationship Id="rId24" Type="http://schemas.openxmlformats.org/officeDocument/2006/relationships/hyperlink" Target="https://support.office.com/en-us/article/get-creative-with-3d-models-ec5feb79-b0af-47f6-a885-151fcc88ac0a" TargetMode="External"/><Relationship Id="rId32" Type="http://schemas.openxmlformats.org/officeDocument/2006/relationships/hyperlink" Target="https://support.office.com/en-us/article/draw-and-write-with-ink-in-office-6d76c674-7f4b-414d-b67f-b3ffef6ccf53" TargetMode="External"/><Relationship Id="rId37" Type="http://schemas.openxmlformats.org/officeDocument/2006/relationships/hyperlink" Target="https://support.office.com/en-us/article/draw-and-write-with-ink-in-office-6d76c674-7f4b-414d-b67f-b3ffef6ccf53" TargetMode="External"/><Relationship Id="rId40" Type="http://schemas.openxmlformats.org/officeDocument/2006/relationships/hyperlink" Target="https://support.office.com/en-us/article/improve-accessibility-with-the-accessibility-checker-a16f6de0-2f39-4a2b-8bd8-5ad801426c7f" TargetMode="External"/><Relationship Id="rId45" Type="http://schemas.openxmlformats.org/officeDocument/2006/relationships/hyperlink" Target="https://support.office.com/en-us/article/view-previous-versions-of-office-files-5c1e076f-a9c9-41b8-8ace-f77b9642e2c2" TargetMode="External"/><Relationship Id="rId53" Type="http://schemas.openxmlformats.org/officeDocument/2006/relationships/hyperlink" Target="https://support.office.com/en-us/article/format-text-or-numbers-as-superscript-or-subscript-3649411b-adf4-483e-b0e8-7b844605da74" TargetMode="External"/><Relationship Id="rId58" Type="http://schemas.openxmlformats.org/officeDocument/2006/relationships/hyperlink" Target="https://support.office.com/en-us/article/import-data-from-external-data-sources-power-query-be4330b3-5356-486c-a168-b68e9e616f5a" TargetMode="External"/><Relationship Id="rId66" Type="http://schemas.openxmlformats.org/officeDocument/2006/relationships/hyperlink" Target="https://products.office.com/en-us/previous-versions/microsoft-excel-2013"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upport.office.com/en-us/article/minifs-function-6ca1ddaa-079b-4e74-80cc-72eef32e6599" TargetMode="External"/><Relationship Id="rId23" Type="http://schemas.openxmlformats.org/officeDocument/2006/relationships/hyperlink" Target="https://support.office.com/en-us/article/edit-svg-images-in-microsoft-office-365-69f29d39-194a-4072-8c35-dbe5e7ea528c" TargetMode="External"/><Relationship Id="rId28" Type="http://schemas.openxmlformats.org/officeDocument/2006/relationships/hyperlink" Target="https://support.office.com/en-us/article/draw-and-write-with-ink-in-office-6d76c674-7f4b-414d-b67f-b3ffef6ccf53" TargetMode="External"/><Relationship Id="rId36" Type="http://schemas.openxmlformats.org/officeDocument/2006/relationships/hyperlink" Target="https://support.office.com/en-us/article/draw-and-write-with-ink-in-office-6d76c674-7f4b-414d-b67f-b3ffef6ccf53" TargetMode="External"/><Relationship Id="rId49" Type="http://schemas.openxmlformats.org/officeDocument/2006/relationships/hyperlink" Target="https://support.office.com/en-us/article/format-text-or-numbers-as-superscript-or-subscript-3649411b-adf4-483e-b0e8-7b844605da74" TargetMode="External"/><Relationship Id="rId57" Type="http://schemas.openxmlformats.org/officeDocument/2006/relationships/hyperlink" Target="https://support.office.com/en-us/article/set-pivottable-default-layout-options-efd8569c-f07a-43c1-9db2-4f2912a0f94e" TargetMode="External"/><Relationship Id="rId61" Type="http://schemas.openxmlformats.org/officeDocument/2006/relationships/hyperlink" Target="https://support.office.com/en-us/article/unified-get-transform-experience-ad78befd-eb1c-4ea7-a55d-79d1d67cf9b3" TargetMode="External"/><Relationship Id="rId10" Type="http://schemas.openxmlformats.org/officeDocument/2006/relationships/hyperlink" Target="https://support.office.com/en-us/article/switch-function-47ab33c0-28ce-4530-8a45-d532ec4aa25e" TargetMode="External"/><Relationship Id="rId19" Type="http://schemas.openxmlformats.org/officeDocument/2006/relationships/hyperlink" Target="https://support.office.com/en-us/article/create-a-funnel-chart-ba21bcba-f325-4d9f-93df-97074589a70e" TargetMode="External"/><Relationship Id="rId31" Type="http://schemas.openxmlformats.org/officeDocument/2006/relationships/hyperlink" Target="https://support.office.com/en-us/article/draw-and-write-with-ink-in-office-6d76c674-7f4b-414d-b67f-b3ffef6ccf53" TargetMode="External"/><Relationship Id="rId44" Type="http://schemas.openxmlformats.org/officeDocument/2006/relationships/hyperlink" Target="https://support.office.com/en-us/article/add-links-to-recent-files-into-your-document-workbook-or-presentation-002684c4-bf06-422b-821f-b4ef84fdb0e3" TargetMode="External"/><Relationship Id="rId52" Type="http://schemas.openxmlformats.org/officeDocument/2006/relationships/hyperlink" Target="https://support.office.com/en-us/article/deselect-a-selection-d1b56f30-7d63-4a64-8f0b-da4958204b52" TargetMode="External"/><Relationship Id="rId60" Type="http://schemas.openxmlformats.org/officeDocument/2006/relationships/hyperlink" Target="https://support.office.com/en-us/article/import-data-from-external-data-sources-power-query-be4330b3-5356-486c-a168-b68e9e616f5a" TargetMode="External"/><Relationship Id="rId65" Type="http://schemas.openxmlformats.org/officeDocument/2006/relationships/hyperlink" Target="https://support.office.com/en-us/article/use-excel-with-earlier-versions-of-excel-2fd9ffcb-6fce-485b-85af-fecfd651a5ac"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upport.office.com/en-us/article/minifs-function-6ca1ddaa-079b-4e74-80cc-72eef32e6599" TargetMode="External"/><Relationship Id="rId14" Type="http://schemas.openxmlformats.org/officeDocument/2006/relationships/hyperlink" Target="https://support.office.com/en-us/article/maxifs-function-dfd611e6-da2c-488a-919b-9b6376b28883" TargetMode="External"/><Relationship Id="rId22" Type="http://schemas.openxmlformats.org/officeDocument/2006/relationships/hyperlink" Target="https://support.office.com/en-us/article/insert-icons-in-microsoft-office-e2459f17-3996-4795-996e-b9a13486fa79" TargetMode="External"/><Relationship Id="rId27" Type="http://schemas.openxmlformats.org/officeDocument/2006/relationships/hyperlink" Target="https://support.office.com/en-us/article/get-creative-with-3d-models-ec5feb79-b0af-47f6-a885-151fcc88ac0a" TargetMode="External"/><Relationship Id="rId30" Type="http://schemas.openxmlformats.org/officeDocument/2006/relationships/hyperlink" Target="https://support.office.com/en-us/article/draw-and-write-with-ink-in-office-6d76c674-7f4b-414d-b67f-b3ffef6ccf53" TargetMode="External"/><Relationship Id="rId35" Type="http://schemas.openxmlformats.org/officeDocument/2006/relationships/hyperlink" Target="https://support.office.com/en-us/article/draw-and-write-with-ink-in-office-6d76c674-7f4b-414d-b67f-b3ffef6ccf53" TargetMode="External"/><Relationship Id="rId43" Type="http://schemas.openxmlformats.org/officeDocument/2006/relationships/hyperlink" Target="https://support.office.com/en-us/article/getting-started-with-office-sounds-49fda9be-cce5-4c72-a87f-b11000197f5f" TargetMode="External"/><Relationship Id="rId48" Type="http://schemas.openxmlformats.org/officeDocument/2006/relationships/hyperlink" Target="https://support.office.com/en-us/article/deselect-a-selection-d1b56f30-7d63-4a64-8f0b-da4958204b52" TargetMode="External"/><Relationship Id="rId56" Type="http://schemas.openxmlformats.org/officeDocument/2006/relationships/hyperlink" Target="https://support.office.com/en-us/article/set-pivottable-default-layout-options-efd8569c-f07a-43c1-9db2-4f2912a0f94e" TargetMode="External"/><Relationship Id="rId64" Type="http://schemas.openxmlformats.org/officeDocument/2006/relationships/hyperlink" Target="javascript:" TargetMode="External"/><Relationship Id="rId69" Type="http://schemas.openxmlformats.org/officeDocument/2006/relationships/footer" Target="footer1.xml"/><Relationship Id="rId8" Type="http://schemas.openxmlformats.org/officeDocument/2006/relationships/hyperlink" Target="https://support.office.com/en-us/article/maxifs-function-dfd611e6-da2c-488a-919b-9b6376b28883" TargetMode="External"/><Relationship Id="rId51" Type="http://schemas.openxmlformats.org/officeDocument/2006/relationships/hyperlink" Target="https://support.office.com/en-us/article/translate-text-into-a-different-language-287380e4-a56c-48a1-9977-f2dca89ce93f" TargetMode="External"/><Relationship Id="rId72"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s://support.office.com/en-us/article/concat-function-9b1a9a3f-94ff-41af-9736-694cbd6b4ca2" TargetMode="External"/><Relationship Id="rId17" Type="http://schemas.openxmlformats.org/officeDocument/2006/relationships/hyperlink" Target="https://support.office.com/en-us/article/textjoin-function-357b449a-ec91-49d0-80c3-0e8fc845691c" TargetMode="External"/><Relationship Id="rId25" Type="http://schemas.openxmlformats.org/officeDocument/2006/relationships/hyperlink" Target="https://support.office.com/en-us/article/insert-icons-in-microsoft-office-e2459f17-3996-4795-996e-b9a13486fa79" TargetMode="External"/><Relationship Id="rId33" Type="http://schemas.openxmlformats.org/officeDocument/2006/relationships/hyperlink" Target="https://support.office.com/en-us/article/draw-and-write-with-ink-in-office-6d76c674-7f4b-414d-b67f-b3ffef6ccf53" TargetMode="External"/><Relationship Id="rId38" Type="http://schemas.openxmlformats.org/officeDocument/2006/relationships/hyperlink" Target="https://support.office.com/en-us/article/draw-and-write-with-ink-in-office-6d76c674-7f4b-414d-b67f-b3ffef6ccf53" TargetMode="External"/><Relationship Id="rId46" Type="http://schemas.openxmlformats.org/officeDocument/2006/relationships/hyperlink" Target="https://support.office.com/en-us/article/add-links-to-recent-files-into-your-document-workbook-or-presentation-002684c4-bf06-422b-821f-b4ef84fdb0e3" TargetMode="External"/><Relationship Id="rId59" Type="http://schemas.openxmlformats.org/officeDocument/2006/relationships/hyperlink" Target="https://support.office.com/en-us/article/unified-get-transform-experience-ad78befd-eb1c-4ea7-a55d-79d1d67cf9b3" TargetMode="External"/><Relationship Id="rId67" Type="http://schemas.openxmlformats.org/officeDocument/2006/relationships/header" Target="header1.xml"/><Relationship Id="rId20" Type="http://schemas.openxmlformats.org/officeDocument/2006/relationships/hyperlink" Target="https://support.office.com/en-us/article/create-a-map-chart-in-excel-f2cfed55-d622-42cd-8ec9-ec8a358b593b" TargetMode="External"/><Relationship Id="rId41" Type="http://schemas.openxmlformats.org/officeDocument/2006/relationships/hyperlink" Target="https://support.office.com/en-us/article/getting-started-with-office-sounds-49fda9be-cce5-4c72-a87f-b11000197f5f" TargetMode="External"/><Relationship Id="rId54" Type="http://schemas.openxmlformats.org/officeDocument/2006/relationships/hyperlink" Target="https://support.office.com/en-us/article/change-the-look-and-feel-of-office-with-themes-63e65e1c-08d4-4dea-820e-335f54672310" TargetMode="External"/><Relationship Id="rId62" Type="http://schemas.openxmlformats.org/officeDocument/2006/relationships/hyperlink" Target="mailto:instructionaltech@highland.edu" TargetMode="External"/><Relationship Id="rId7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support.office.com/en-us/article/concat-function-9b1a9a3f-94ff-41af-9736-694cbd6b4c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Highland Community College</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jmiller</dc:creator>
  <cp:keywords/>
  <dc:description/>
  <cp:lastModifiedBy>jmiller</cp:lastModifiedBy>
  <cp:revision>155</cp:revision>
  <dcterms:created xsi:type="dcterms:W3CDTF">2019-06-19T18:23:00Z</dcterms:created>
  <dcterms:modified xsi:type="dcterms:W3CDTF">2019-07-15T17:02:00Z</dcterms:modified>
</cp:coreProperties>
</file>